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87DF8" w14:textId="77777777" w:rsidR="003424C5" w:rsidRDefault="003424C5">
      <w:pPr>
        <w:pStyle w:val="Heading1"/>
        <w:rPr>
          <w:rFonts w:ascii="Arial" w:hAnsi="Arial" w:cs="Arial"/>
          <w:sz w:val="32"/>
          <w:szCs w:val="32"/>
        </w:rPr>
      </w:pPr>
    </w:p>
    <w:p w14:paraId="3F6576AC" w14:textId="77777777" w:rsidR="003424C5" w:rsidRDefault="00000000">
      <w:pPr>
        <w:pStyle w:val="Heading1"/>
        <w:rPr>
          <w:rFonts w:ascii="Arial" w:hAnsi="Arial" w:cs="Arial"/>
          <w:sz w:val="32"/>
          <w:szCs w:val="32"/>
        </w:rPr>
      </w:pPr>
      <w:r>
        <w:rPr>
          <w:rFonts w:ascii="Arial" w:hAnsi="Arial" w:cs="Arial"/>
          <w:sz w:val="32"/>
          <w:szCs w:val="32"/>
        </w:rPr>
        <w:t>LONDON RECORD SOCIETY</w:t>
      </w:r>
    </w:p>
    <w:p w14:paraId="32868DAF" w14:textId="77777777" w:rsidR="003424C5" w:rsidRDefault="003424C5">
      <w:pPr>
        <w:ind w:left="-567" w:right="-509"/>
        <w:rPr>
          <w:rFonts w:ascii="Arial" w:hAnsi="Arial" w:cs="Arial"/>
          <w:sz w:val="32"/>
          <w:szCs w:val="24"/>
        </w:rPr>
      </w:pPr>
    </w:p>
    <w:p w14:paraId="6EF64D4F" w14:textId="77777777" w:rsidR="003424C5" w:rsidRDefault="003424C5">
      <w:pPr>
        <w:ind w:left="-567" w:right="-509"/>
        <w:rPr>
          <w:rFonts w:ascii="Arial" w:hAnsi="Arial" w:cs="Arial"/>
          <w:szCs w:val="24"/>
        </w:rPr>
      </w:pPr>
    </w:p>
    <w:p w14:paraId="7A00CEA0" w14:textId="77777777" w:rsidR="003424C5" w:rsidRDefault="003424C5">
      <w:pPr>
        <w:ind w:left="-567" w:right="-509"/>
        <w:rPr>
          <w:rFonts w:ascii="Arial" w:hAnsi="Arial" w:cs="Arial"/>
          <w:szCs w:val="24"/>
        </w:rPr>
      </w:pPr>
    </w:p>
    <w:p w14:paraId="0C03C4F1" w14:textId="376947F9" w:rsidR="003424C5" w:rsidRDefault="00000000">
      <w:pPr>
        <w:jc w:val="center"/>
        <w:rPr>
          <w:rFonts w:ascii="Arial" w:hAnsi="Arial" w:cs="Arial"/>
          <w:b/>
          <w:szCs w:val="24"/>
        </w:rPr>
      </w:pPr>
      <w:r>
        <w:rPr>
          <w:rFonts w:ascii="Arial" w:hAnsi="Arial" w:cs="Arial"/>
          <w:b/>
          <w:szCs w:val="24"/>
        </w:rPr>
        <w:t>Minutes of the 5</w:t>
      </w:r>
      <w:r w:rsidR="009778FB">
        <w:rPr>
          <w:rFonts w:ascii="Arial" w:hAnsi="Arial" w:cs="Arial"/>
          <w:b/>
          <w:szCs w:val="24"/>
        </w:rPr>
        <w:t>9</w:t>
      </w:r>
      <w:r>
        <w:rPr>
          <w:rFonts w:ascii="Arial" w:hAnsi="Arial" w:cs="Arial"/>
          <w:b/>
          <w:szCs w:val="24"/>
        </w:rPr>
        <w:t>th Annual General Meeting of the London Record Society</w:t>
      </w:r>
    </w:p>
    <w:p w14:paraId="07A70BEC" w14:textId="77777777" w:rsidR="003424C5" w:rsidRDefault="00000000">
      <w:pPr>
        <w:jc w:val="center"/>
        <w:rPr>
          <w:rFonts w:ascii="Arial" w:hAnsi="Arial" w:cs="Arial"/>
          <w:b/>
          <w:szCs w:val="24"/>
        </w:rPr>
      </w:pPr>
      <w:r>
        <w:rPr>
          <w:rFonts w:ascii="Arial" w:hAnsi="Arial" w:cs="Arial"/>
          <w:b/>
          <w:szCs w:val="24"/>
        </w:rPr>
        <w:t xml:space="preserve">held on </w:t>
      </w:r>
    </w:p>
    <w:p w14:paraId="2E812351" w14:textId="71B07251" w:rsidR="003424C5" w:rsidRDefault="00000000">
      <w:pPr>
        <w:jc w:val="center"/>
        <w:rPr>
          <w:rFonts w:ascii="Arial" w:hAnsi="Arial" w:cs="Arial"/>
          <w:b/>
          <w:szCs w:val="24"/>
        </w:rPr>
      </w:pPr>
      <w:r>
        <w:rPr>
          <w:rFonts w:ascii="Arial" w:hAnsi="Arial" w:cs="Arial"/>
          <w:b/>
          <w:szCs w:val="24"/>
        </w:rPr>
        <w:t xml:space="preserve">Monday </w:t>
      </w:r>
      <w:r w:rsidR="009778FB">
        <w:rPr>
          <w:rFonts w:ascii="Arial" w:hAnsi="Arial" w:cs="Arial"/>
          <w:b/>
          <w:szCs w:val="24"/>
        </w:rPr>
        <w:t xml:space="preserve">14 </w:t>
      </w:r>
      <w:r>
        <w:rPr>
          <w:rFonts w:ascii="Arial" w:hAnsi="Arial" w:cs="Arial"/>
          <w:b/>
          <w:szCs w:val="24"/>
        </w:rPr>
        <w:t>October 202</w:t>
      </w:r>
      <w:r w:rsidR="009778FB">
        <w:rPr>
          <w:rFonts w:ascii="Arial" w:hAnsi="Arial" w:cs="Arial"/>
          <w:b/>
          <w:szCs w:val="24"/>
        </w:rPr>
        <w:t>4</w:t>
      </w:r>
    </w:p>
    <w:p w14:paraId="41F304D7" w14:textId="77777777" w:rsidR="009778FB" w:rsidRDefault="00000000">
      <w:pPr>
        <w:jc w:val="center"/>
        <w:rPr>
          <w:rFonts w:ascii="Arial" w:hAnsi="Arial" w:cs="Arial"/>
          <w:b/>
          <w:bCs/>
          <w:szCs w:val="24"/>
        </w:rPr>
      </w:pPr>
      <w:r>
        <w:rPr>
          <w:rFonts w:ascii="Arial" w:hAnsi="Arial" w:cs="Arial"/>
          <w:b/>
          <w:bCs/>
          <w:szCs w:val="24"/>
        </w:rPr>
        <w:t>at 5.00pm</w:t>
      </w:r>
    </w:p>
    <w:p w14:paraId="3A9E66F3" w14:textId="77777777" w:rsidR="009778FB" w:rsidRDefault="009778FB">
      <w:pPr>
        <w:jc w:val="center"/>
        <w:rPr>
          <w:rFonts w:ascii="Arial" w:hAnsi="Arial" w:cs="Arial"/>
          <w:b/>
          <w:bCs/>
          <w:szCs w:val="24"/>
        </w:rPr>
      </w:pPr>
      <w:r>
        <w:rPr>
          <w:rFonts w:ascii="Arial" w:hAnsi="Arial" w:cs="Arial"/>
          <w:b/>
          <w:bCs/>
          <w:szCs w:val="24"/>
        </w:rPr>
        <w:t>at</w:t>
      </w:r>
    </w:p>
    <w:p w14:paraId="235FFA4C" w14:textId="77777777" w:rsidR="00FB2F86" w:rsidRDefault="009778FB">
      <w:pPr>
        <w:jc w:val="center"/>
        <w:rPr>
          <w:rFonts w:ascii="Arial" w:hAnsi="Arial" w:cs="Arial"/>
          <w:b/>
          <w:bCs/>
          <w:szCs w:val="24"/>
        </w:rPr>
      </w:pPr>
      <w:r>
        <w:rPr>
          <w:rFonts w:ascii="Arial" w:hAnsi="Arial" w:cs="Arial"/>
          <w:b/>
          <w:bCs/>
          <w:szCs w:val="24"/>
        </w:rPr>
        <w:t xml:space="preserve">Skinners’ Hall, 8 </w:t>
      </w:r>
      <w:proofErr w:type="spellStart"/>
      <w:r>
        <w:rPr>
          <w:rFonts w:ascii="Arial" w:hAnsi="Arial" w:cs="Arial"/>
          <w:b/>
          <w:bCs/>
          <w:szCs w:val="24"/>
        </w:rPr>
        <w:t>Dowgate</w:t>
      </w:r>
      <w:proofErr w:type="spellEnd"/>
      <w:r>
        <w:rPr>
          <w:rFonts w:ascii="Arial" w:hAnsi="Arial" w:cs="Arial"/>
          <w:b/>
          <w:bCs/>
          <w:szCs w:val="24"/>
        </w:rPr>
        <w:t xml:space="preserve"> Hill</w:t>
      </w:r>
    </w:p>
    <w:p w14:paraId="08EE2396" w14:textId="2552A234" w:rsidR="00FB2F86" w:rsidRPr="00FB2F86" w:rsidRDefault="00FB2F86" w:rsidP="00FB2F86">
      <w:pPr>
        <w:pStyle w:val="Standard"/>
        <w:shd w:val="clear" w:color="auto" w:fill="FFFFFF"/>
        <w:jc w:val="center"/>
        <w:rPr>
          <w:rFonts w:ascii="Arial" w:hAnsi="Arial" w:cs="Arial"/>
          <w:b/>
          <w:bCs/>
          <w:szCs w:val="24"/>
        </w:rPr>
      </w:pPr>
      <w:r w:rsidRPr="00FB2F86">
        <w:rPr>
          <w:rFonts w:ascii="Arial" w:hAnsi="Arial" w:cs="Arial"/>
          <w:b/>
          <w:bCs/>
          <w:szCs w:val="24"/>
        </w:rPr>
        <w:t>London EC4 2SP</w:t>
      </w:r>
    </w:p>
    <w:p w14:paraId="2B34B850" w14:textId="1A2E6EA6" w:rsidR="003424C5" w:rsidRDefault="003424C5" w:rsidP="00E52D75">
      <w:pPr>
        <w:rPr>
          <w:rFonts w:ascii="Arial" w:hAnsi="Arial" w:cs="Arial"/>
          <w:b/>
          <w:bCs/>
        </w:rPr>
      </w:pPr>
    </w:p>
    <w:p w14:paraId="208F9F65" w14:textId="77777777" w:rsidR="003424C5" w:rsidRDefault="003424C5">
      <w:pPr>
        <w:jc w:val="center"/>
        <w:rPr>
          <w:rFonts w:ascii="Arial" w:hAnsi="Arial" w:cs="Arial"/>
          <w:b/>
          <w:bCs/>
          <w:szCs w:val="24"/>
        </w:rPr>
      </w:pPr>
    </w:p>
    <w:p w14:paraId="40E2A05C" w14:textId="77777777" w:rsidR="003424C5" w:rsidRDefault="003424C5">
      <w:pPr>
        <w:jc w:val="center"/>
        <w:rPr>
          <w:rFonts w:ascii="Arial" w:hAnsi="Arial" w:cs="Arial"/>
          <w:b/>
          <w:szCs w:val="24"/>
        </w:rPr>
      </w:pPr>
    </w:p>
    <w:p w14:paraId="512ECBE0" w14:textId="77777777" w:rsidR="003424C5" w:rsidRDefault="00000000">
      <w:r>
        <w:rPr>
          <w:rFonts w:ascii="Arial" w:hAnsi="Arial" w:cs="Arial"/>
          <w:b/>
          <w:szCs w:val="24"/>
        </w:rPr>
        <w:t>Present:</w:t>
      </w:r>
      <w:r>
        <w:rPr>
          <w:rFonts w:ascii="Arial" w:hAnsi="Arial" w:cs="Arial"/>
          <w:b/>
          <w:szCs w:val="24"/>
        </w:rPr>
        <w:tab/>
      </w:r>
      <w:r>
        <w:rPr>
          <w:rFonts w:ascii="Arial" w:hAnsi="Arial" w:cs="Arial"/>
          <w:szCs w:val="24"/>
        </w:rPr>
        <w:t>Professor Caroline Barron</w:t>
      </w:r>
      <w:r>
        <w:rPr>
          <w:rFonts w:ascii="Arial" w:hAnsi="Arial" w:cs="Arial"/>
          <w:szCs w:val="24"/>
        </w:rPr>
        <w:tab/>
      </w:r>
      <w:r>
        <w:rPr>
          <w:rFonts w:ascii="Arial" w:hAnsi="Arial" w:cs="Arial"/>
          <w:szCs w:val="24"/>
        </w:rPr>
        <w:tab/>
      </w:r>
      <w:r>
        <w:rPr>
          <w:rFonts w:ascii="Arial" w:hAnsi="Arial" w:cs="Arial"/>
          <w:szCs w:val="24"/>
        </w:rPr>
        <w:tab/>
        <w:t>Hon Chairman</w:t>
      </w:r>
    </w:p>
    <w:p w14:paraId="0B504425" w14:textId="77777777" w:rsidR="003424C5" w:rsidRDefault="00000000">
      <w:pPr>
        <w:rPr>
          <w:rFonts w:ascii="Arial" w:hAnsi="Arial" w:cs="Arial"/>
          <w:szCs w:val="24"/>
        </w:rPr>
      </w:pPr>
      <w:r>
        <w:rPr>
          <w:rFonts w:ascii="Arial" w:hAnsi="Arial" w:cs="Arial"/>
          <w:szCs w:val="24"/>
        </w:rPr>
        <w:tab/>
      </w:r>
      <w:r>
        <w:rPr>
          <w:rFonts w:ascii="Arial" w:hAnsi="Arial" w:cs="Arial"/>
          <w:szCs w:val="24"/>
        </w:rPr>
        <w:tab/>
        <w:t>Dr Helen Bradley</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Hon Secretary</w:t>
      </w:r>
    </w:p>
    <w:p w14:paraId="2152E4E8" w14:textId="77777777" w:rsidR="003424C5" w:rsidRDefault="00000000">
      <w:pPr>
        <w:rPr>
          <w:rFonts w:ascii="Arial" w:hAnsi="Arial" w:cs="Arial"/>
          <w:szCs w:val="24"/>
        </w:rPr>
      </w:pPr>
      <w:r>
        <w:rPr>
          <w:rFonts w:ascii="Arial" w:hAnsi="Arial" w:cs="Arial"/>
          <w:szCs w:val="24"/>
        </w:rPr>
        <w:tab/>
      </w:r>
      <w:r>
        <w:rPr>
          <w:rFonts w:ascii="Arial" w:hAnsi="Arial" w:cs="Arial"/>
          <w:szCs w:val="24"/>
        </w:rPr>
        <w:tab/>
        <w:t>Dr Penny Tucker</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Hon Treasurer and Hon</w:t>
      </w:r>
    </w:p>
    <w:p w14:paraId="04246B3B" w14:textId="5CBF91A8" w:rsidR="003424C5" w:rsidRDefault="00000000">
      <w:pPr>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t>Membership Secretary</w:t>
      </w:r>
      <w:r>
        <w:rPr>
          <w:rFonts w:ascii="Arial" w:hAnsi="Arial" w:cs="Arial"/>
          <w:szCs w:val="24"/>
        </w:rPr>
        <w:tab/>
      </w:r>
      <w:r>
        <w:rPr>
          <w:rFonts w:ascii="Arial" w:hAnsi="Arial" w:cs="Arial"/>
          <w:szCs w:val="24"/>
        </w:rPr>
        <w:tab/>
      </w:r>
      <w:r w:rsidR="00E52D75">
        <w:rPr>
          <w:rFonts w:ascii="Arial" w:hAnsi="Arial" w:cs="Arial"/>
          <w:szCs w:val="24"/>
        </w:rPr>
        <w:tab/>
      </w:r>
      <w:r w:rsidR="00E52D75">
        <w:rPr>
          <w:rFonts w:ascii="Arial" w:hAnsi="Arial" w:cs="Arial"/>
          <w:szCs w:val="24"/>
        </w:rPr>
        <w:tab/>
      </w:r>
      <w:r>
        <w:rPr>
          <w:rFonts w:ascii="Arial" w:hAnsi="Arial" w:cs="Arial"/>
          <w:szCs w:val="24"/>
        </w:rPr>
        <w:t>Professor Jerry White</w:t>
      </w:r>
      <w:r>
        <w:rPr>
          <w:rFonts w:ascii="Arial" w:hAnsi="Arial" w:cs="Arial"/>
          <w:szCs w:val="24"/>
        </w:rPr>
        <w:tab/>
      </w:r>
      <w:r>
        <w:rPr>
          <w:rFonts w:ascii="Arial" w:hAnsi="Arial" w:cs="Arial"/>
          <w:szCs w:val="24"/>
        </w:rPr>
        <w:tab/>
      </w:r>
      <w:r>
        <w:rPr>
          <w:rFonts w:ascii="Arial" w:hAnsi="Arial" w:cs="Arial"/>
          <w:szCs w:val="24"/>
        </w:rPr>
        <w:tab/>
        <w:t>Hon General Editor</w:t>
      </w:r>
    </w:p>
    <w:p w14:paraId="04326CD6" w14:textId="77777777" w:rsidR="003424C5" w:rsidRDefault="00000000">
      <w:pPr>
        <w:rPr>
          <w:rFonts w:ascii="Arial" w:hAnsi="Arial" w:cs="Arial"/>
          <w:szCs w:val="24"/>
        </w:rPr>
      </w:pPr>
      <w:r>
        <w:rPr>
          <w:rFonts w:ascii="Arial" w:hAnsi="Arial" w:cs="Arial"/>
          <w:szCs w:val="24"/>
        </w:rPr>
        <w:tab/>
      </w:r>
      <w:r>
        <w:rPr>
          <w:rFonts w:ascii="Arial" w:hAnsi="Arial" w:cs="Arial"/>
          <w:szCs w:val="24"/>
        </w:rPr>
        <w:tab/>
        <w:t>Dr Justin Colson</w:t>
      </w:r>
    </w:p>
    <w:p w14:paraId="1D85FC46" w14:textId="77777777" w:rsidR="003424C5" w:rsidRDefault="00000000">
      <w:pPr>
        <w:rPr>
          <w:rFonts w:ascii="Arial" w:hAnsi="Arial" w:cs="Arial"/>
          <w:szCs w:val="24"/>
        </w:rPr>
      </w:pPr>
      <w:r>
        <w:rPr>
          <w:rFonts w:ascii="Arial" w:hAnsi="Arial" w:cs="Arial"/>
          <w:szCs w:val="24"/>
        </w:rPr>
        <w:tab/>
      </w:r>
      <w:r>
        <w:rPr>
          <w:rFonts w:ascii="Arial" w:hAnsi="Arial" w:cs="Arial"/>
          <w:szCs w:val="24"/>
        </w:rPr>
        <w:tab/>
        <w:t>Wing Commander Mike Dudgeon</w:t>
      </w:r>
    </w:p>
    <w:p w14:paraId="74488B49" w14:textId="77777777" w:rsidR="00E52D75" w:rsidRDefault="00000000" w:rsidP="00E52D75">
      <w:pPr>
        <w:rPr>
          <w:rFonts w:ascii="Arial" w:hAnsi="Arial" w:cs="Arial"/>
          <w:szCs w:val="24"/>
        </w:rPr>
      </w:pPr>
      <w:r>
        <w:rPr>
          <w:rFonts w:ascii="Arial" w:hAnsi="Arial" w:cs="Arial"/>
          <w:szCs w:val="24"/>
        </w:rPr>
        <w:tab/>
      </w:r>
      <w:r>
        <w:rPr>
          <w:rFonts w:ascii="Arial" w:hAnsi="Arial" w:cs="Arial"/>
          <w:szCs w:val="24"/>
        </w:rPr>
        <w:tab/>
      </w:r>
    </w:p>
    <w:p w14:paraId="75A51C84" w14:textId="5BDACF1E" w:rsidR="003424C5" w:rsidRDefault="00000000" w:rsidP="00E52D75">
      <w:pPr>
        <w:ind w:left="567" w:firstLine="567"/>
        <w:rPr>
          <w:rFonts w:ascii="Arial" w:hAnsi="Arial" w:cs="Arial"/>
          <w:szCs w:val="24"/>
        </w:rPr>
      </w:pPr>
      <w:r>
        <w:rPr>
          <w:rFonts w:ascii="Arial" w:hAnsi="Arial" w:cs="Arial"/>
          <w:szCs w:val="24"/>
        </w:rPr>
        <w:t>and 1</w:t>
      </w:r>
      <w:r w:rsidR="00FB2F86">
        <w:rPr>
          <w:rFonts w:ascii="Arial" w:hAnsi="Arial" w:cs="Arial"/>
          <w:szCs w:val="24"/>
        </w:rPr>
        <w:t>1</w:t>
      </w:r>
      <w:r>
        <w:rPr>
          <w:rFonts w:ascii="Arial" w:hAnsi="Arial" w:cs="Arial"/>
          <w:szCs w:val="24"/>
        </w:rPr>
        <w:t xml:space="preserve"> members</w:t>
      </w:r>
    </w:p>
    <w:p w14:paraId="542C603C" w14:textId="77777777" w:rsidR="009A080D" w:rsidRDefault="009A080D">
      <w:pPr>
        <w:ind w:left="1440"/>
        <w:rPr>
          <w:rFonts w:ascii="Arial" w:hAnsi="Arial" w:cs="Arial"/>
          <w:szCs w:val="24"/>
        </w:rPr>
      </w:pPr>
    </w:p>
    <w:p w14:paraId="3760EAEC" w14:textId="1E14641C" w:rsidR="009A080D" w:rsidRDefault="009A080D" w:rsidP="00E52D75">
      <w:pPr>
        <w:ind w:left="567" w:firstLine="567"/>
        <w:rPr>
          <w:rFonts w:ascii="Arial" w:hAnsi="Arial" w:cs="Arial"/>
          <w:szCs w:val="24"/>
        </w:rPr>
      </w:pPr>
      <w:r>
        <w:rPr>
          <w:rFonts w:ascii="Arial" w:hAnsi="Arial" w:cs="Arial"/>
          <w:szCs w:val="24"/>
        </w:rPr>
        <w:t>Apologies for Absence were received from Council members</w:t>
      </w:r>
    </w:p>
    <w:p w14:paraId="3DC0BD13" w14:textId="563EB794" w:rsidR="00E52D75" w:rsidRDefault="00E52D75" w:rsidP="00E52D75">
      <w:pPr>
        <w:rPr>
          <w:rFonts w:ascii="Arial" w:hAnsi="Arial" w:cs="Arial"/>
          <w:szCs w:val="24"/>
        </w:rPr>
      </w:pPr>
      <w:r>
        <w:rPr>
          <w:rFonts w:ascii="Arial" w:hAnsi="Arial" w:cs="Arial"/>
          <w:szCs w:val="24"/>
        </w:rPr>
        <w:tab/>
      </w:r>
      <w:r>
        <w:rPr>
          <w:rFonts w:ascii="Arial" w:hAnsi="Arial" w:cs="Arial"/>
          <w:szCs w:val="24"/>
        </w:rPr>
        <w:tab/>
        <w:t>Professor Katherine French, Professor David Hancock, Professo</w:t>
      </w:r>
      <w:r w:rsidR="004447BD">
        <w:rPr>
          <w:rFonts w:ascii="Arial" w:hAnsi="Arial" w:cs="Arial"/>
          <w:szCs w:val="24"/>
        </w:rPr>
        <w:t>r</w:t>
      </w:r>
    </w:p>
    <w:p w14:paraId="3F38741E" w14:textId="77777777" w:rsidR="00E52D75" w:rsidRDefault="00E52D75" w:rsidP="00E52D75">
      <w:pPr>
        <w:rPr>
          <w:rFonts w:ascii="Arial" w:hAnsi="Arial" w:cs="Arial"/>
          <w:szCs w:val="24"/>
        </w:rPr>
      </w:pPr>
      <w:r>
        <w:rPr>
          <w:rFonts w:ascii="Arial" w:hAnsi="Arial" w:cs="Arial"/>
          <w:szCs w:val="24"/>
        </w:rPr>
        <w:tab/>
      </w:r>
      <w:r>
        <w:rPr>
          <w:rFonts w:ascii="Arial" w:hAnsi="Arial" w:cs="Arial"/>
          <w:szCs w:val="24"/>
        </w:rPr>
        <w:tab/>
      </w:r>
      <w:r w:rsidR="009A080D">
        <w:rPr>
          <w:rFonts w:ascii="Arial" w:hAnsi="Arial" w:cs="Arial"/>
          <w:szCs w:val="24"/>
        </w:rPr>
        <w:t xml:space="preserve">Vanessa Harding, Professor Rohan McWilliam, Professor Shannon </w:t>
      </w:r>
    </w:p>
    <w:p w14:paraId="550F617C" w14:textId="48E61ECD" w:rsidR="009A080D" w:rsidRDefault="009A080D" w:rsidP="00E52D75">
      <w:pPr>
        <w:ind w:left="567" w:firstLine="567"/>
        <w:rPr>
          <w:rFonts w:ascii="Arial" w:hAnsi="Arial" w:cs="Arial"/>
          <w:szCs w:val="24"/>
        </w:rPr>
      </w:pPr>
      <w:r>
        <w:rPr>
          <w:rFonts w:ascii="Arial" w:hAnsi="Arial" w:cs="Arial"/>
          <w:szCs w:val="24"/>
        </w:rPr>
        <w:t>McSheffrey, Dr Stephen O’Connor</w:t>
      </w:r>
    </w:p>
    <w:p w14:paraId="5A43FA26" w14:textId="77777777" w:rsidR="003424C5" w:rsidRDefault="003424C5">
      <w:pPr>
        <w:ind w:left="1440"/>
        <w:rPr>
          <w:rFonts w:ascii="Arial" w:hAnsi="Arial" w:cs="Arial"/>
          <w:szCs w:val="24"/>
        </w:rPr>
      </w:pPr>
    </w:p>
    <w:p w14:paraId="7CE069EE" w14:textId="77777777" w:rsidR="003424C5" w:rsidRDefault="003424C5">
      <w:pPr>
        <w:rPr>
          <w:rFonts w:ascii="Arial" w:hAnsi="Arial" w:cs="Arial"/>
          <w:szCs w:val="24"/>
        </w:rPr>
      </w:pPr>
    </w:p>
    <w:p w14:paraId="484CBF67" w14:textId="7F341259" w:rsidR="003424C5" w:rsidRDefault="00000000">
      <w:r>
        <w:rPr>
          <w:rFonts w:ascii="Arial" w:hAnsi="Arial" w:cs="Arial"/>
          <w:szCs w:val="24"/>
        </w:rPr>
        <w:t>1</w:t>
      </w:r>
      <w:r>
        <w:rPr>
          <w:rFonts w:ascii="Arial" w:hAnsi="Arial" w:cs="Arial"/>
          <w:szCs w:val="24"/>
        </w:rPr>
        <w:tab/>
      </w:r>
      <w:r>
        <w:rPr>
          <w:rFonts w:ascii="Arial" w:hAnsi="Arial" w:cs="Arial"/>
          <w:b/>
          <w:bCs/>
          <w:szCs w:val="24"/>
        </w:rPr>
        <w:t xml:space="preserve">The </w:t>
      </w:r>
      <w:r>
        <w:rPr>
          <w:rFonts w:ascii="Arial" w:hAnsi="Arial" w:cs="Arial"/>
          <w:b/>
          <w:szCs w:val="24"/>
        </w:rPr>
        <w:t xml:space="preserve">Minutes </w:t>
      </w:r>
      <w:r>
        <w:rPr>
          <w:rFonts w:ascii="Arial" w:hAnsi="Arial" w:cs="Arial"/>
          <w:szCs w:val="24"/>
        </w:rPr>
        <w:t>of the AGM held on</w:t>
      </w:r>
      <w:r>
        <w:rPr>
          <w:rFonts w:ascii="Arial" w:hAnsi="Arial" w:cs="Arial"/>
          <w:b/>
          <w:bCs/>
          <w:szCs w:val="24"/>
        </w:rPr>
        <w:t xml:space="preserve"> </w:t>
      </w:r>
      <w:r w:rsidR="00FB2F86">
        <w:rPr>
          <w:rFonts w:ascii="Arial" w:hAnsi="Arial" w:cs="Arial"/>
          <w:b/>
          <w:bCs/>
          <w:szCs w:val="24"/>
        </w:rPr>
        <w:t>2 October 2023</w:t>
      </w:r>
      <w:r>
        <w:rPr>
          <w:rFonts w:ascii="Arial" w:hAnsi="Arial" w:cs="Arial"/>
          <w:b/>
          <w:szCs w:val="24"/>
        </w:rPr>
        <w:t xml:space="preserve"> </w:t>
      </w:r>
      <w:r>
        <w:rPr>
          <w:rFonts w:ascii="Arial" w:hAnsi="Arial" w:cs="Arial"/>
          <w:szCs w:val="24"/>
        </w:rPr>
        <w:t>were approved.</w:t>
      </w:r>
    </w:p>
    <w:p w14:paraId="4357BAA5" w14:textId="77777777" w:rsidR="003424C5" w:rsidRDefault="003424C5">
      <w:pPr>
        <w:ind w:firstLine="60"/>
        <w:rPr>
          <w:rFonts w:ascii="Arial" w:hAnsi="Arial" w:cs="Arial"/>
          <w:szCs w:val="24"/>
        </w:rPr>
      </w:pPr>
    </w:p>
    <w:p w14:paraId="17A018D2" w14:textId="77777777" w:rsidR="003424C5" w:rsidRDefault="00000000">
      <w:pPr>
        <w:ind w:left="720" w:hanging="660"/>
      </w:pPr>
      <w:r>
        <w:rPr>
          <w:rFonts w:ascii="Arial" w:hAnsi="Arial" w:cs="Arial"/>
          <w:szCs w:val="24"/>
        </w:rPr>
        <w:t>2</w:t>
      </w:r>
      <w:r>
        <w:rPr>
          <w:rFonts w:ascii="Arial" w:hAnsi="Arial" w:cs="Arial"/>
          <w:szCs w:val="24"/>
        </w:rPr>
        <w:tab/>
      </w:r>
      <w:r>
        <w:rPr>
          <w:rFonts w:ascii="Arial" w:hAnsi="Arial" w:cs="Arial"/>
          <w:b/>
          <w:szCs w:val="24"/>
        </w:rPr>
        <w:t>Matters Arising</w:t>
      </w:r>
      <w:r>
        <w:rPr>
          <w:rFonts w:ascii="Arial" w:hAnsi="Arial" w:cs="Arial"/>
          <w:szCs w:val="24"/>
        </w:rPr>
        <w:t xml:space="preserve"> There were no matters arising.</w:t>
      </w:r>
    </w:p>
    <w:p w14:paraId="73E4F1B3" w14:textId="77777777" w:rsidR="003424C5" w:rsidRDefault="003424C5">
      <w:pPr>
        <w:ind w:left="720" w:hanging="660"/>
        <w:rPr>
          <w:rFonts w:ascii="Arial" w:hAnsi="Arial" w:cs="Arial"/>
          <w:szCs w:val="24"/>
        </w:rPr>
      </w:pPr>
    </w:p>
    <w:p w14:paraId="31194FD2" w14:textId="0BB0D958" w:rsidR="003424C5" w:rsidRDefault="009A080D" w:rsidP="009A080D">
      <w:r>
        <w:rPr>
          <w:rFonts w:ascii="Arial" w:hAnsi="Arial" w:cs="Arial"/>
          <w:szCs w:val="24"/>
        </w:rPr>
        <w:t xml:space="preserve"> 3</w:t>
      </w:r>
      <w:r w:rsidR="005153D8">
        <w:rPr>
          <w:rFonts w:ascii="Arial" w:hAnsi="Arial" w:cs="Arial"/>
          <w:szCs w:val="24"/>
        </w:rPr>
        <w:tab/>
      </w:r>
      <w:r>
        <w:rPr>
          <w:rFonts w:ascii="Arial" w:hAnsi="Arial" w:cs="Arial"/>
          <w:b/>
        </w:rPr>
        <w:t>The Hon Treasurer’s Report and Presentation of Accounts</w:t>
      </w:r>
    </w:p>
    <w:p w14:paraId="724C27CE" w14:textId="77777777" w:rsidR="00E52D75" w:rsidRDefault="00000000">
      <w:pPr>
        <w:ind w:left="720" w:hanging="720"/>
        <w:rPr>
          <w:rFonts w:ascii="Arial" w:hAnsi="Arial" w:cs="Arial"/>
          <w:szCs w:val="24"/>
        </w:rPr>
      </w:pPr>
      <w:r>
        <w:rPr>
          <w:rFonts w:ascii="Arial" w:hAnsi="Arial" w:cs="Arial"/>
          <w:szCs w:val="24"/>
        </w:rPr>
        <w:t>Dr Penny Tucker presented the accounts for y/e December 202</w:t>
      </w:r>
      <w:r w:rsidR="00FB2F86">
        <w:rPr>
          <w:rFonts w:ascii="Arial" w:hAnsi="Arial" w:cs="Arial"/>
          <w:szCs w:val="24"/>
        </w:rPr>
        <w:t>3</w:t>
      </w:r>
      <w:r>
        <w:rPr>
          <w:rFonts w:ascii="Arial" w:hAnsi="Arial" w:cs="Arial"/>
          <w:szCs w:val="24"/>
        </w:rPr>
        <w:t xml:space="preserve"> and reported</w:t>
      </w:r>
      <w:r w:rsidR="005153D8">
        <w:rPr>
          <w:rFonts w:ascii="Arial" w:hAnsi="Arial" w:cs="Arial"/>
          <w:szCs w:val="24"/>
        </w:rPr>
        <w:t xml:space="preserve"> </w:t>
      </w:r>
      <w:r>
        <w:rPr>
          <w:rFonts w:ascii="Arial" w:hAnsi="Arial" w:cs="Arial"/>
          <w:szCs w:val="24"/>
        </w:rPr>
        <w:t>as</w:t>
      </w:r>
    </w:p>
    <w:p w14:paraId="3318056E" w14:textId="6E9FFCB3" w:rsidR="003424C5" w:rsidRDefault="00000000">
      <w:pPr>
        <w:ind w:left="720" w:hanging="720"/>
      </w:pPr>
      <w:r>
        <w:rPr>
          <w:rFonts w:ascii="Arial" w:hAnsi="Arial" w:cs="Arial"/>
          <w:szCs w:val="24"/>
        </w:rPr>
        <w:t>follows:</w:t>
      </w:r>
    </w:p>
    <w:p w14:paraId="3B951425" w14:textId="77777777" w:rsidR="003424C5" w:rsidRDefault="003424C5">
      <w:pPr>
        <w:pStyle w:val="PreformattedText"/>
        <w:rPr>
          <w:rFonts w:ascii="Arial" w:hAnsi="Arial"/>
          <w:i/>
          <w:iCs/>
          <w:sz w:val="24"/>
          <w:szCs w:val="24"/>
          <w:u w:val="single"/>
        </w:rPr>
      </w:pPr>
    </w:p>
    <w:p w14:paraId="2B1D304C" w14:textId="4F4C19FB" w:rsidR="00FB2F86" w:rsidRPr="0026376B" w:rsidRDefault="00FB2F86" w:rsidP="00FB2F86">
      <w:pPr>
        <w:spacing w:line="360" w:lineRule="auto"/>
        <w:rPr>
          <w:rFonts w:ascii="Arial" w:hAnsi="Arial" w:cs="Arial"/>
          <w:sz w:val="20"/>
          <w:u w:val="single"/>
          <w:lang w:val="en-US"/>
        </w:rPr>
      </w:pPr>
      <w:r w:rsidRPr="0026376B">
        <w:rPr>
          <w:rFonts w:ascii="Arial" w:hAnsi="Arial" w:cs="Arial"/>
          <w:sz w:val="20"/>
          <w:u w:val="single"/>
        </w:rPr>
        <w:t>The draft 2023 Financial Statement</w:t>
      </w:r>
    </w:p>
    <w:p w14:paraId="19D2A030" w14:textId="77777777" w:rsidR="00FB2F86" w:rsidRPr="0026376B" w:rsidRDefault="00FB2F86" w:rsidP="001B5252">
      <w:pPr>
        <w:rPr>
          <w:rFonts w:ascii="Arial" w:hAnsi="Arial" w:cs="Arial"/>
          <w:sz w:val="20"/>
        </w:rPr>
      </w:pPr>
      <w:r w:rsidRPr="0026376B">
        <w:rPr>
          <w:rFonts w:ascii="Arial" w:hAnsi="Arial" w:cs="Arial"/>
          <w:sz w:val="20"/>
        </w:rPr>
        <w:t xml:space="preserve">This has now been independently </w:t>
      </w:r>
      <w:proofErr w:type="gramStart"/>
      <w:r w:rsidRPr="0026376B">
        <w:rPr>
          <w:rFonts w:ascii="Arial" w:hAnsi="Arial" w:cs="Arial"/>
          <w:sz w:val="20"/>
        </w:rPr>
        <w:t>examined</w:t>
      </w:r>
      <w:proofErr w:type="gramEnd"/>
      <w:r w:rsidRPr="0026376B">
        <w:rPr>
          <w:rFonts w:ascii="Arial" w:hAnsi="Arial" w:cs="Arial"/>
          <w:sz w:val="20"/>
        </w:rPr>
        <w:t xml:space="preserve"> and a copy is attached.  I have, with the examiner’s agreement, made some changes to the layout.  The main difference is that the sums shown in the ‘Income and Expenditure’ section at the beginning are what we </w:t>
      </w:r>
      <w:proofErr w:type="gramStart"/>
      <w:r w:rsidRPr="0026376B">
        <w:rPr>
          <w:rFonts w:ascii="Arial" w:hAnsi="Arial" w:cs="Arial"/>
          <w:sz w:val="20"/>
        </w:rPr>
        <w:t>actually received</w:t>
      </w:r>
      <w:proofErr w:type="gramEnd"/>
      <w:r w:rsidRPr="0026376B">
        <w:rPr>
          <w:rFonts w:ascii="Arial" w:hAnsi="Arial" w:cs="Arial"/>
          <w:sz w:val="20"/>
        </w:rPr>
        <w:t xml:space="preserve"> in our accounts between 1 Jan and 31 Dec 23, unadjusted.  I have not included a figure for the item under ‘Income’ called ‘Less value of stock sold’ because I believe, and the examiner agreed, that it results in double-counting (the value of the stock sold is already deducted from the value of our book stock, on the second page).</w:t>
      </w:r>
    </w:p>
    <w:p w14:paraId="40581D57" w14:textId="77777777" w:rsidR="00FB2F86" w:rsidRPr="0026376B" w:rsidRDefault="00FB2F86" w:rsidP="001B5252">
      <w:pPr>
        <w:rPr>
          <w:rFonts w:ascii="Arial" w:hAnsi="Arial" w:cs="Arial"/>
          <w:sz w:val="20"/>
        </w:rPr>
      </w:pPr>
    </w:p>
    <w:p w14:paraId="0F6A6C86" w14:textId="77777777" w:rsidR="00FB2F86" w:rsidRPr="0026376B" w:rsidRDefault="00FB2F86" w:rsidP="001B5252">
      <w:pPr>
        <w:rPr>
          <w:rFonts w:ascii="Arial" w:hAnsi="Arial" w:cs="Arial"/>
          <w:sz w:val="20"/>
        </w:rPr>
      </w:pPr>
      <w:r w:rsidRPr="0026376B">
        <w:rPr>
          <w:rFonts w:ascii="Arial" w:hAnsi="Arial" w:cs="Arial"/>
          <w:sz w:val="20"/>
        </w:rPr>
        <w:t>To work out how much of this income and expenditure is attributable to 2023 and what else we owed or were owed, you need look at the second page, to the section covering ‘Debtors’ (what we were owed in 2023) and ‘Creditors’ (what we owe others), plus ‘Adv[</w:t>
      </w:r>
      <w:proofErr w:type="spellStart"/>
      <w:r w:rsidRPr="0026376B">
        <w:rPr>
          <w:rFonts w:ascii="Arial" w:hAnsi="Arial" w:cs="Arial"/>
          <w:sz w:val="20"/>
        </w:rPr>
        <w:t>ance</w:t>
      </w:r>
      <w:proofErr w:type="spellEnd"/>
      <w:r w:rsidRPr="0026376B">
        <w:rPr>
          <w:rFonts w:ascii="Arial" w:hAnsi="Arial" w:cs="Arial"/>
          <w:sz w:val="20"/>
        </w:rPr>
        <w:t xml:space="preserve">] Subs’.  I hope the ‘Debtors’ and </w:t>
      </w:r>
      <w:r w:rsidRPr="0026376B">
        <w:rPr>
          <w:rFonts w:ascii="Arial" w:hAnsi="Arial" w:cs="Arial"/>
          <w:sz w:val="20"/>
        </w:rPr>
        <w:lastRenderedPageBreak/>
        <w:t xml:space="preserve">‘Creditors’ are self-explanatory, but </w:t>
      </w:r>
      <w:proofErr w:type="gramStart"/>
      <w:r w:rsidRPr="0026376B">
        <w:rPr>
          <w:rFonts w:ascii="Arial" w:hAnsi="Arial" w:cs="Arial"/>
          <w:sz w:val="20"/>
        </w:rPr>
        <w:t>in order to</w:t>
      </w:r>
      <w:proofErr w:type="gramEnd"/>
      <w:r w:rsidRPr="0026376B">
        <w:rPr>
          <w:rFonts w:ascii="Arial" w:hAnsi="Arial" w:cs="Arial"/>
          <w:sz w:val="20"/>
        </w:rPr>
        <w:t xml:space="preserve"> work out what we received in subs for 2023, you need to add the 2023 advance subs to, and deduct the 2024 advance subs from, the figure of £6,153 shown in the ‘Income’ section, i.e. £6,153+£735-£2,257=£4,631.</w:t>
      </w:r>
    </w:p>
    <w:p w14:paraId="00D202F6" w14:textId="77777777" w:rsidR="00FB2F86" w:rsidRPr="0026376B" w:rsidRDefault="00FB2F86" w:rsidP="001B5252">
      <w:pPr>
        <w:rPr>
          <w:rFonts w:ascii="Arial" w:hAnsi="Arial" w:cs="Arial"/>
          <w:sz w:val="20"/>
        </w:rPr>
      </w:pPr>
    </w:p>
    <w:p w14:paraId="13C84646" w14:textId="227FC2D5" w:rsidR="00FB2F86" w:rsidRPr="0026376B" w:rsidRDefault="00FB2F86" w:rsidP="001B5252">
      <w:pPr>
        <w:rPr>
          <w:rFonts w:ascii="Arial" w:hAnsi="Arial" w:cs="Arial"/>
          <w:sz w:val="20"/>
        </w:rPr>
      </w:pPr>
      <w:proofErr w:type="gramStart"/>
      <w:r w:rsidRPr="0026376B">
        <w:rPr>
          <w:rFonts w:ascii="Arial" w:hAnsi="Arial" w:cs="Arial"/>
          <w:sz w:val="20"/>
          <w:u w:val="single"/>
        </w:rPr>
        <w:t>Subscriptions</w:t>
      </w:r>
      <w:r w:rsidRPr="0026376B">
        <w:rPr>
          <w:rFonts w:ascii="Arial" w:hAnsi="Arial" w:cs="Arial"/>
          <w:sz w:val="20"/>
        </w:rPr>
        <w:t xml:space="preserve">  Those</w:t>
      </w:r>
      <w:proofErr w:type="gramEnd"/>
      <w:r w:rsidRPr="0026376B">
        <w:rPr>
          <w:rFonts w:ascii="Arial" w:hAnsi="Arial" w:cs="Arial"/>
          <w:sz w:val="20"/>
        </w:rPr>
        <w:t xml:space="preserve"> of you with long memories may recollect that in the halcyon days of the early 2010s, income from subscriptions was only just under £7,000</w:t>
      </w:r>
      <w:r w:rsidR="00ED1F77">
        <w:rPr>
          <w:rFonts w:ascii="Arial" w:hAnsi="Arial" w:cs="Arial"/>
          <w:sz w:val="20"/>
        </w:rPr>
        <w:t>, after which it declined steadily</w:t>
      </w:r>
      <w:r w:rsidRPr="0026376B">
        <w:rPr>
          <w:rFonts w:ascii="Arial" w:hAnsi="Arial" w:cs="Arial"/>
          <w:sz w:val="20"/>
        </w:rPr>
        <w:t>.  The last time we increased our subscription rates, in 2018, it rose again to just over £6,000.  Unfortunately, Covid aggravated a general downwards trend in membership numbers just as costs increased sharply.  The latest increase in the subscription rate has allowed us to recover most of the lost ground, even allowing for inflation: we have received c. £8,600 so far this year.</w:t>
      </w:r>
    </w:p>
    <w:p w14:paraId="053CBA09" w14:textId="77777777" w:rsidR="00FB2F86" w:rsidRPr="0026376B" w:rsidRDefault="00FB2F86" w:rsidP="001B5252">
      <w:pPr>
        <w:rPr>
          <w:rFonts w:ascii="Arial" w:hAnsi="Arial" w:cs="Arial"/>
          <w:sz w:val="20"/>
        </w:rPr>
      </w:pPr>
    </w:p>
    <w:p w14:paraId="05B998A4" w14:textId="7837777C" w:rsidR="00FB2F86" w:rsidRPr="0026376B" w:rsidRDefault="00FB2F86" w:rsidP="001B5252">
      <w:pPr>
        <w:rPr>
          <w:rFonts w:ascii="Arial" w:hAnsi="Arial" w:cs="Arial"/>
          <w:sz w:val="20"/>
        </w:rPr>
      </w:pPr>
      <w:r w:rsidRPr="0026376B">
        <w:rPr>
          <w:rFonts w:ascii="Arial" w:hAnsi="Arial" w:cs="Arial"/>
          <w:sz w:val="20"/>
          <w:u w:val="single"/>
        </w:rPr>
        <w:t xml:space="preserve">Sales income and production </w:t>
      </w:r>
      <w:proofErr w:type="gramStart"/>
      <w:r w:rsidRPr="0026376B">
        <w:rPr>
          <w:rFonts w:ascii="Arial" w:hAnsi="Arial" w:cs="Arial"/>
          <w:sz w:val="20"/>
          <w:u w:val="single"/>
        </w:rPr>
        <w:t>costs</w:t>
      </w:r>
      <w:r w:rsidRPr="0026376B">
        <w:rPr>
          <w:rFonts w:ascii="Arial" w:hAnsi="Arial" w:cs="Arial"/>
          <w:sz w:val="20"/>
        </w:rPr>
        <w:t xml:space="preserve">  At</w:t>
      </w:r>
      <w:proofErr w:type="gramEnd"/>
      <w:r w:rsidRPr="0026376B">
        <w:rPr>
          <w:rFonts w:ascii="Arial" w:hAnsi="Arial" w:cs="Arial"/>
          <w:sz w:val="20"/>
        </w:rPr>
        <w:t xml:space="preserve"> £1,484, the sums we received from sales were £644 down </w:t>
      </w:r>
      <w:proofErr w:type="gramStart"/>
      <w:r w:rsidRPr="0026376B">
        <w:rPr>
          <w:rFonts w:ascii="Arial" w:hAnsi="Arial" w:cs="Arial"/>
          <w:sz w:val="20"/>
        </w:rPr>
        <w:t>on</w:t>
      </w:r>
      <w:proofErr w:type="gramEnd"/>
      <w:r w:rsidRPr="0026376B">
        <w:rPr>
          <w:rFonts w:ascii="Arial" w:hAnsi="Arial" w:cs="Arial"/>
          <w:sz w:val="20"/>
        </w:rPr>
        <w:t xml:space="preserve"> 2022.  This was at least partly acco</w:t>
      </w:r>
      <w:r w:rsidR="00FF6771">
        <w:rPr>
          <w:rFonts w:ascii="Arial" w:hAnsi="Arial" w:cs="Arial"/>
          <w:sz w:val="20"/>
        </w:rPr>
        <w:t>unt</w:t>
      </w:r>
      <w:r w:rsidRPr="0026376B">
        <w:rPr>
          <w:rFonts w:ascii="Arial" w:hAnsi="Arial" w:cs="Arial"/>
          <w:sz w:val="20"/>
        </w:rPr>
        <w:t xml:space="preserve">ed for by the 14-month gap between the publication of the 2022 volume and that for 2023 and the fact that the latest volume was published just after the end of the financial year.  As a result, we received no income from it in 2023.  On the other hand, we incurred no production costs in 2023.  These eventually amounted to £8,268.  The Brewers Company very kindly contributed £1,000 towards the volume (also not shown in the 2023 accounts) and </w:t>
      </w:r>
      <w:proofErr w:type="gramStart"/>
      <w:r w:rsidRPr="0026376B">
        <w:rPr>
          <w:rFonts w:ascii="Arial" w:hAnsi="Arial" w:cs="Arial"/>
          <w:sz w:val="20"/>
        </w:rPr>
        <w:t>a number of</w:t>
      </w:r>
      <w:proofErr w:type="gramEnd"/>
      <w:r w:rsidRPr="0026376B">
        <w:rPr>
          <w:rFonts w:ascii="Arial" w:hAnsi="Arial" w:cs="Arial"/>
          <w:sz w:val="20"/>
        </w:rPr>
        <w:t xml:space="preserve"> its members have bought copies.  We were also fortunate in receiving grants of £2,000 and £2,500 from the </w:t>
      </w:r>
      <w:proofErr w:type="spellStart"/>
      <w:r w:rsidRPr="0026376B">
        <w:rPr>
          <w:rFonts w:ascii="Arial" w:hAnsi="Arial" w:cs="Arial"/>
          <w:sz w:val="20"/>
        </w:rPr>
        <w:t>Scouloudi</w:t>
      </w:r>
      <w:proofErr w:type="spellEnd"/>
      <w:r w:rsidRPr="0026376B">
        <w:rPr>
          <w:rFonts w:ascii="Arial" w:hAnsi="Arial" w:cs="Arial"/>
          <w:sz w:val="20"/>
        </w:rPr>
        <w:t xml:space="preserve"> Foundation and the Yorkist History Trust respectively. </w:t>
      </w:r>
    </w:p>
    <w:p w14:paraId="3C219199" w14:textId="77777777" w:rsidR="00FB2F86" w:rsidRPr="0026376B" w:rsidRDefault="00FB2F86" w:rsidP="001B5252">
      <w:pPr>
        <w:rPr>
          <w:rFonts w:ascii="Arial" w:hAnsi="Arial" w:cs="Arial"/>
          <w:sz w:val="20"/>
        </w:rPr>
      </w:pPr>
    </w:p>
    <w:p w14:paraId="6EDB7DBF" w14:textId="77777777" w:rsidR="00FB2F86" w:rsidRPr="0026376B" w:rsidRDefault="00FB2F86" w:rsidP="001B5252">
      <w:pPr>
        <w:rPr>
          <w:rFonts w:ascii="Arial" w:hAnsi="Arial" w:cs="Arial"/>
          <w:sz w:val="20"/>
        </w:rPr>
      </w:pPr>
      <w:r w:rsidRPr="0026376B">
        <w:rPr>
          <w:rFonts w:ascii="Arial" w:hAnsi="Arial" w:cs="Arial"/>
          <w:sz w:val="20"/>
          <w:u w:val="single"/>
        </w:rPr>
        <w:t xml:space="preserve">Running </w:t>
      </w:r>
      <w:proofErr w:type="gramStart"/>
      <w:r w:rsidRPr="0026376B">
        <w:rPr>
          <w:rFonts w:ascii="Arial" w:hAnsi="Arial" w:cs="Arial"/>
          <w:sz w:val="20"/>
          <w:u w:val="single"/>
        </w:rPr>
        <w:t>costs</w:t>
      </w:r>
      <w:r w:rsidRPr="0026376B">
        <w:rPr>
          <w:rFonts w:ascii="Arial" w:hAnsi="Arial" w:cs="Arial"/>
          <w:sz w:val="20"/>
        </w:rPr>
        <w:t xml:space="preserve">  Our</w:t>
      </w:r>
      <w:proofErr w:type="gramEnd"/>
      <w:r w:rsidRPr="0026376B">
        <w:rPr>
          <w:rFonts w:ascii="Arial" w:hAnsi="Arial" w:cs="Arial"/>
          <w:sz w:val="20"/>
        </w:rPr>
        <w:t xml:space="preserve"> running costs were also reduced, the main contributory factor being that we held the AGM by Zoom.</w:t>
      </w:r>
    </w:p>
    <w:p w14:paraId="757404C4" w14:textId="77777777" w:rsidR="00FB2F86" w:rsidRPr="0026376B" w:rsidRDefault="00FB2F86" w:rsidP="001B5252">
      <w:pPr>
        <w:rPr>
          <w:rFonts w:ascii="Arial" w:hAnsi="Arial" w:cs="Arial"/>
          <w:sz w:val="20"/>
        </w:rPr>
      </w:pPr>
    </w:p>
    <w:p w14:paraId="7EE7C11F" w14:textId="77777777" w:rsidR="00FB2F86" w:rsidRPr="0026376B" w:rsidRDefault="00FB2F86" w:rsidP="00FB2F86">
      <w:pPr>
        <w:rPr>
          <w:rFonts w:ascii="Arial" w:hAnsi="Arial" w:cs="Arial"/>
          <w:color w:val="000000"/>
          <w:sz w:val="20"/>
          <w:lang w:val="en-US"/>
        </w:rPr>
      </w:pPr>
      <w:proofErr w:type="gramStart"/>
      <w:r w:rsidRPr="0026376B">
        <w:rPr>
          <w:rFonts w:ascii="Arial" w:hAnsi="Arial" w:cs="Arial"/>
          <w:sz w:val="20"/>
          <w:u w:val="single"/>
        </w:rPr>
        <w:t>Reserves</w:t>
      </w:r>
      <w:r w:rsidRPr="0026376B">
        <w:rPr>
          <w:rFonts w:ascii="Arial" w:hAnsi="Arial" w:cs="Arial"/>
          <w:sz w:val="20"/>
        </w:rPr>
        <w:t xml:space="preserve">  Our</w:t>
      </w:r>
      <w:proofErr w:type="gramEnd"/>
      <w:r w:rsidRPr="0026376B">
        <w:rPr>
          <w:rFonts w:ascii="Arial" w:hAnsi="Arial" w:cs="Arial"/>
          <w:sz w:val="20"/>
        </w:rPr>
        <w:t xml:space="preserve"> accumulated unrestricted reserves at the end of the financial year stood at </w:t>
      </w:r>
      <w:r w:rsidRPr="0026376B">
        <w:rPr>
          <w:rFonts w:ascii="Arial" w:hAnsi="Arial" w:cs="Arial"/>
          <w:color w:val="000000"/>
          <w:sz w:val="20"/>
          <w:lang w:val="en-US"/>
        </w:rPr>
        <w:t xml:space="preserve">£48,711.  It is the trustees’ opinion that this reserve is adequate to meet the forthcoming expenses of the Society.  This includes a stock of 1,127 back volumes notionally valued at £1 a copy.  This represents a reduction </w:t>
      </w:r>
      <w:proofErr w:type="gramStart"/>
      <w:r w:rsidRPr="0026376B">
        <w:rPr>
          <w:rFonts w:ascii="Arial" w:hAnsi="Arial" w:cs="Arial"/>
          <w:color w:val="000000"/>
          <w:sz w:val="20"/>
          <w:lang w:val="en-US"/>
        </w:rPr>
        <w:t>of</w:t>
      </w:r>
      <w:proofErr w:type="gramEnd"/>
      <w:r w:rsidRPr="0026376B">
        <w:rPr>
          <w:rFonts w:ascii="Arial" w:hAnsi="Arial" w:cs="Arial"/>
          <w:color w:val="000000"/>
          <w:sz w:val="20"/>
          <w:lang w:val="en-US"/>
        </w:rPr>
        <w:t xml:space="preserve"> c</w:t>
      </w:r>
      <w:proofErr w:type="gramStart"/>
      <w:r w:rsidRPr="0026376B">
        <w:rPr>
          <w:rFonts w:ascii="Arial" w:hAnsi="Arial" w:cs="Arial"/>
          <w:color w:val="000000"/>
          <w:sz w:val="20"/>
          <w:lang w:val="en-US"/>
        </w:rPr>
        <w:t>. 1,000</w:t>
      </w:r>
      <w:proofErr w:type="gramEnd"/>
      <w:r w:rsidRPr="0026376B">
        <w:rPr>
          <w:rFonts w:ascii="Arial" w:hAnsi="Arial" w:cs="Arial"/>
          <w:color w:val="000000"/>
          <w:sz w:val="20"/>
          <w:lang w:val="en-US"/>
        </w:rPr>
        <w:t xml:space="preserve"> copies since 2019, although delays in publishing volumes </w:t>
      </w:r>
      <w:proofErr w:type="gramStart"/>
      <w:r w:rsidRPr="0026376B">
        <w:rPr>
          <w:rFonts w:ascii="Arial" w:hAnsi="Arial" w:cs="Arial"/>
          <w:color w:val="000000"/>
          <w:sz w:val="20"/>
          <w:lang w:val="en-US"/>
        </w:rPr>
        <w:t>has</w:t>
      </w:r>
      <w:proofErr w:type="gramEnd"/>
      <w:r w:rsidRPr="0026376B">
        <w:rPr>
          <w:rFonts w:ascii="Arial" w:hAnsi="Arial" w:cs="Arial"/>
          <w:color w:val="000000"/>
          <w:sz w:val="20"/>
          <w:lang w:val="en-US"/>
        </w:rPr>
        <w:t xml:space="preserve"> distorted the picture.  I would estimate the true figure, had the 2023 volume been published before the end of the year, at closer to 1,300.</w:t>
      </w:r>
    </w:p>
    <w:p w14:paraId="3DBB6CFF" w14:textId="77777777" w:rsidR="00FB2F86" w:rsidRPr="0026376B" w:rsidRDefault="00FB2F86" w:rsidP="00FB2F86">
      <w:pPr>
        <w:rPr>
          <w:rFonts w:ascii="Arial" w:hAnsi="Arial" w:cs="Arial"/>
          <w:color w:val="000000"/>
          <w:sz w:val="20"/>
          <w:lang w:val="en-US"/>
        </w:rPr>
      </w:pPr>
    </w:p>
    <w:p w14:paraId="44714B3A" w14:textId="0B217C02" w:rsidR="00FB2F86" w:rsidRPr="00795DC8" w:rsidRDefault="00FB2F86" w:rsidP="00FB2F86">
      <w:pPr>
        <w:rPr>
          <w:rFonts w:ascii="Arial" w:hAnsi="Arial" w:cs="Arial"/>
          <w:color w:val="000000"/>
          <w:lang w:val="en-US"/>
        </w:rPr>
      </w:pPr>
      <w:proofErr w:type="spellStart"/>
      <w:r w:rsidRPr="00795DC8">
        <w:rPr>
          <w:rFonts w:ascii="Arial" w:hAnsi="Arial" w:cs="Arial"/>
          <w:color w:val="000000"/>
          <w:lang w:val="en-US"/>
        </w:rPr>
        <w:t>Mr</w:t>
      </w:r>
      <w:proofErr w:type="spellEnd"/>
      <w:r w:rsidRPr="00795DC8">
        <w:rPr>
          <w:rFonts w:ascii="Arial" w:hAnsi="Arial" w:cs="Arial"/>
          <w:color w:val="000000"/>
          <w:lang w:val="en-US"/>
        </w:rPr>
        <w:t xml:space="preserve"> Tim Tatton-Brown enquired about storage costs, </w:t>
      </w:r>
      <w:r w:rsidR="00525011" w:rsidRPr="00795DC8">
        <w:rPr>
          <w:rFonts w:ascii="Arial" w:hAnsi="Arial" w:cs="Arial"/>
          <w:color w:val="000000"/>
          <w:lang w:val="en-US"/>
        </w:rPr>
        <w:t xml:space="preserve">giving the Kent Archaeological Society as an example of the need to move from print to online publication due to the heavy cost of keeping backstock. Dr Tucker agreed that </w:t>
      </w:r>
      <w:r w:rsidR="00B952D9" w:rsidRPr="00795DC8">
        <w:rPr>
          <w:rFonts w:ascii="Arial" w:hAnsi="Arial" w:cs="Arial"/>
          <w:color w:val="000000"/>
          <w:lang w:val="en-US"/>
        </w:rPr>
        <w:t xml:space="preserve">stock levels could be reduced by using </w:t>
      </w:r>
      <w:r w:rsidR="00525011" w:rsidRPr="00795DC8">
        <w:rPr>
          <w:rFonts w:ascii="Arial" w:hAnsi="Arial" w:cs="Arial"/>
          <w:color w:val="000000"/>
          <w:lang w:val="en-US"/>
        </w:rPr>
        <w:t xml:space="preserve">Print on Demand </w:t>
      </w:r>
      <w:r w:rsidR="00B952D9" w:rsidRPr="00795DC8">
        <w:rPr>
          <w:rFonts w:ascii="Arial" w:hAnsi="Arial" w:cs="Arial"/>
          <w:color w:val="000000"/>
          <w:lang w:val="en-US"/>
        </w:rPr>
        <w:t>and advertising</w:t>
      </w:r>
      <w:r w:rsidR="00525011" w:rsidRPr="00795DC8">
        <w:rPr>
          <w:rFonts w:ascii="Arial" w:hAnsi="Arial" w:cs="Arial"/>
          <w:color w:val="000000"/>
          <w:lang w:val="en-US"/>
        </w:rPr>
        <w:t xml:space="preserve"> offers to members</w:t>
      </w:r>
      <w:r w:rsidR="00B952D9" w:rsidRPr="00795DC8">
        <w:rPr>
          <w:rFonts w:ascii="Arial" w:hAnsi="Arial" w:cs="Arial"/>
          <w:color w:val="000000"/>
          <w:lang w:val="en-US"/>
        </w:rPr>
        <w:t xml:space="preserve">, </w:t>
      </w:r>
      <w:r w:rsidR="00525011" w:rsidRPr="00795DC8">
        <w:rPr>
          <w:rFonts w:ascii="Arial" w:hAnsi="Arial" w:cs="Arial"/>
          <w:color w:val="000000"/>
          <w:lang w:val="en-US"/>
        </w:rPr>
        <w:t xml:space="preserve">and that volumes could go online soon after print publication. Professor Caroline Barron observed that Boydell &amp; Brewer offer books on sale on a regular basis and that, although BHO had agreed in principle to feature more LRS volumes online, it might take some time before they were available to view. </w:t>
      </w:r>
      <w:r w:rsidR="00B952D9" w:rsidRPr="00795DC8">
        <w:rPr>
          <w:rFonts w:ascii="Arial" w:hAnsi="Arial" w:cs="Arial"/>
          <w:color w:val="000000"/>
          <w:lang w:val="en-US"/>
        </w:rPr>
        <w:t>She added that LRS depends considerably on grants and donations to support its publications, and that certain charities had been very generous. Wing Commander Mike Dudgeon</w:t>
      </w:r>
      <w:r w:rsidR="001B5252">
        <w:rPr>
          <w:rFonts w:ascii="Arial" w:hAnsi="Arial" w:cs="Arial"/>
          <w:color w:val="000000"/>
          <w:lang w:val="en-US"/>
        </w:rPr>
        <w:t xml:space="preserve"> spoke in</w:t>
      </w:r>
      <w:r w:rsidR="00B952D9" w:rsidRPr="00795DC8">
        <w:rPr>
          <w:rFonts w:ascii="Arial" w:hAnsi="Arial" w:cs="Arial"/>
          <w:color w:val="000000"/>
          <w:lang w:val="en-US"/>
        </w:rPr>
        <w:t xml:space="preserve"> </w:t>
      </w:r>
      <w:proofErr w:type="spellStart"/>
      <w:r w:rsidR="00B952D9" w:rsidRPr="00795DC8">
        <w:rPr>
          <w:rFonts w:ascii="Arial" w:hAnsi="Arial" w:cs="Arial"/>
          <w:color w:val="000000"/>
          <w:lang w:val="en-US"/>
        </w:rPr>
        <w:t>favour</w:t>
      </w:r>
      <w:proofErr w:type="spellEnd"/>
      <w:r w:rsidR="001B5252">
        <w:rPr>
          <w:rFonts w:ascii="Arial" w:hAnsi="Arial" w:cs="Arial"/>
          <w:color w:val="000000"/>
          <w:lang w:val="en-US"/>
        </w:rPr>
        <w:t xml:space="preserve"> of</w:t>
      </w:r>
      <w:r w:rsidR="00B952D9" w:rsidRPr="00795DC8">
        <w:rPr>
          <w:rFonts w:ascii="Arial" w:hAnsi="Arial" w:cs="Arial"/>
          <w:color w:val="000000"/>
          <w:lang w:val="en-US"/>
        </w:rPr>
        <w:t xml:space="preserve"> finding other </w:t>
      </w:r>
      <w:proofErr w:type="spellStart"/>
      <w:r w:rsidR="00B952D9" w:rsidRPr="00795DC8">
        <w:rPr>
          <w:rFonts w:ascii="Arial" w:hAnsi="Arial" w:cs="Arial"/>
          <w:color w:val="000000"/>
          <w:lang w:val="en-US"/>
        </w:rPr>
        <w:t>organisations</w:t>
      </w:r>
      <w:proofErr w:type="spellEnd"/>
      <w:r w:rsidR="00B952D9" w:rsidRPr="00795DC8">
        <w:rPr>
          <w:rFonts w:ascii="Arial" w:hAnsi="Arial" w:cs="Arial"/>
          <w:color w:val="000000"/>
          <w:lang w:val="en-US"/>
        </w:rPr>
        <w:t>, institutions and trades which might want to publish material and would be willing to contribute to costs.</w:t>
      </w:r>
      <w:r w:rsidR="00525011" w:rsidRPr="00795DC8">
        <w:rPr>
          <w:rFonts w:ascii="Arial" w:hAnsi="Arial" w:cs="Arial"/>
          <w:color w:val="000000"/>
          <w:lang w:val="en-US"/>
        </w:rPr>
        <w:t xml:space="preserve"> </w:t>
      </w:r>
    </w:p>
    <w:p w14:paraId="7A7726EE" w14:textId="77777777" w:rsidR="00FB2F86" w:rsidRPr="00FB2F86" w:rsidRDefault="00FB2F86" w:rsidP="00FB2F86">
      <w:pPr>
        <w:pStyle w:val="BodyTextIndent2"/>
        <w:rPr>
          <w:lang w:val="en-US"/>
        </w:rPr>
      </w:pPr>
    </w:p>
    <w:p w14:paraId="1A9E4485" w14:textId="77777777" w:rsidR="005153D8" w:rsidRDefault="00B952D9" w:rsidP="005153D8">
      <w:pPr>
        <w:rPr>
          <w:rFonts w:ascii="Arial" w:hAnsi="Arial" w:cs="Arial"/>
          <w:szCs w:val="24"/>
        </w:rPr>
      </w:pPr>
      <w:r>
        <w:rPr>
          <w:rFonts w:ascii="Arial" w:hAnsi="Arial" w:cs="Arial"/>
          <w:szCs w:val="24"/>
        </w:rPr>
        <w:t xml:space="preserve">Mr Tatton-Brown proposed that the accounts be accepted, seconded by Wing Commander Dudgeon, and </w:t>
      </w:r>
      <w:r w:rsidR="00795DC8">
        <w:rPr>
          <w:rFonts w:ascii="Arial" w:hAnsi="Arial" w:cs="Arial"/>
          <w:szCs w:val="24"/>
        </w:rPr>
        <w:t>they were unanimously accepted.</w:t>
      </w:r>
    </w:p>
    <w:p w14:paraId="72AD9C2A" w14:textId="44B769A6" w:rsidR="003424C5" w:rsidRPr="005153D8" w:rsidRDefault="003424C5" w:rsidP="005153D8">
      <w:pPr>
        <w:rPr>
          <w:rFonts w:ascii="Arial" w:hAnsi="Arial" w:cs="Arial"/>
          <w:szCs w:val="24"/>
        </w:rPr>
      </w:pPr>
    </w:p>
    <w:p w14:paraId="094CF12B" w14:textId="77777777" w:rsidR="003424C5" w:rsidRDefault="00000000">
      <w:pPr>
        <w:ind w:left="709" w:hanging="709"/>
        <w:jc w:val="both"/>
      </w:pPr>
      <w:r>
        <w:rPr>
          <w:rFonts w:ascii="Arial" w:hAnsi="Arial" w:cs="Arial"/>
        </w:rPr>
        <w:t>4</w:t>
      </w:r>
      <w:r>
        <w:rPr>
          <w:rFonts w:ascii="Arial" w:hAnsi="Arial" w:cs="Arial"/>
        </w:rPr>
        <w:tab/>
      </w:r>
      <w:r>
        <w:rPr>
          <w:rFonts w:ascii="Arial" w:hAnsi="Arial" w:cs="Arial"/>
          <w:b/>
          <w:bCs/>
        </w:rPr>
        <w:t>The</w:t>
      </w:r>
      <w:r>
        <w:rPr>
          <w:rFonts w:ascii="Arial" w:hAnsi="Arial" w:cs="Arial"/>
        </w:rPr>
        <w:t xml:space="preserve"> </w:t>
      </w:r>
      <w:r>
        <w:rPr>
          <w:rFonts w:ascii="Arial" w:hAnsi="Arial" w:cs="Arial"/>
          <w:b/>
        </w:rPr>
        <w:t>Hon Secretary’s and Membership Secretary’s Report</w:t>
      </w:r>
      <w:r>
        <w:rPr>
          <w:rFonts w:ascii="Arial" w:hAnsi="Arial" w:cs="Arial"/>
          <w:bCs/>
        </w:rPr>
        <w:t xml:space="preserve"> </w:t>
      </w:r>
    </w:p>
    <w:p w14:paraId="67CCC67A" w14:textId="77777777" w:rsidR="003424C5" w:rsidRDefault="003424C5" w:rsidP="005153D8">
      <w:pPr>
        <w:jc w:val="both"/>
        <w:rPr>
          <w:rFonts w:ascii="Arial" w:hAnsi="Arial" w:cs="Arial"/>
        </w:rPr>
      </w:pPr>
    </w:p>
    <w:p w14:paraId="35E71794" w14:textId="77777777" w:rsidR="003424C5" w:rsidRDefault="00000000" w:rsidP="005153D8">
      <w:pPr>
        <w:jc w:val="both"/>
        <w:rPr>
          <w:rFonts w:ascii="Arial" w:hAnsi="Arial" w:cs="Arial"/>
        </w:rPr>
      </w:pPr>
      <w:r>
        <w:rPr>
          <w:rFonts w:ascii="Arial" w:hAnsi="Arial" w:cs="Arial"/>
        </w:rPr>
        <w:t>Dr Helen Bradley reported that:</w:t>
      </w:r>
    </w:p>
    <w:p w14:paraId="7D8059C2" w14:textId="77777777" w:rsidR="003424C5" w:rsidRDefault="003424C5">
      <w:pPr>
        <w:ind w:left="709"/>
        <w:jc w:val="both"/>
        <w:rPr>
          <w:rFonts w:ascii="Arial" w:hAnsi="Arial" w:cs="Arial"/>
          <w:sz w:val="22"/>
          <w:szCs w:val="22"/>
        </w:rPr>
      </w:pPr>
    </w:p>
    <w:p w14:paraId="4BE017F2" w14:textId="4B5CDC25" w:rsidR="00B23808" w:rsidRPr="0026376B" w:rsidRDefault="00B23808" w:rsidP="001B5252">
      <w:pPr>
        <w:pStyle w:val="Textbody"/>
        <w:spacing w:line="240" w:lineRule="auto"/>
        <w:rPr>
          <w:rFonts w:ascii="Arial" w:hAnsi="Arial"/>
          <w:bCs/>
          <w:sz w:val="20"/>
          <w:szCs w:val="20"/>
        </w:rPr>
      </w:pPr>
      <w:r w:rsidRPr="0026376B">
        <w:rPr>
          <w:rFonts w:ascii="Arial" w:hAnsi="Arial"/>
          <w:bCs/>
          <w:sz w:val="20"/>
          <w:szCs w:val="20"/>
        </w:rPr>
        <w:t xml:space="preserve">Volume 58, </w:t>
      </w:r>
      <w:r w:rsidRPr="0026376B">
        <w:rPr>
          <w:rFonts w:ascii="Arial" w:hAnsi="Arial"/>
          <w:bCs/>
          <w:i/>
          <w:sz w:val="20"/>
          <w:szCs w:val="20"/>
        </w:rPr>
        <w:t>The Brewers’ Book, Part 1, 1418-25: An Edition of the Minute Book of William Porlond, Clerk of the Brewers’ Company</w:t>
      </w:r>
      <w:r w:rsidRPr="0026376B">
        <w:rPr>
          <w:rFonts w:ascii="Arial" w:hAnsi="Arial"/>
          <w:bCs/>
          <w:sz w:val="20"/>
          <w:szCs w:val="20"/>
        </w:rPr>
        <w:t xml:space="preserve"> was launched in March at Brewers’ Hall. Talks were given by the volume’s editor Caroline Metcalfe, as well as by Professor Laura Wright and by Professor</w:t>
      </w:r>
      <w:r w:rsidRPr="0026376B">
        <w:rPr>
          <w:rFonts w:ascii="Arial" w:hAnsi="Arial"/>
          <w:bCs/>
          <w:color w:val="FF0000"/>
          <w:sz w:val="20"/>
          <w:szCs w:val="20"/>
        </w:rPr>
        <w:t xml:space="preserve"> </w:t>
      </w:r>
      <w:r w:rsidRPr="0026376B">
        <w:rPr>
          <w:rFonts w:ascii="Arial" w:hAnsi="Arial"/>
          <w:bCs/>
          <w:sz w:val="20"/>
          <w:szCs w:val="20"/>
        </w:rPr>
        <w:t>Judith Bennett. LRS is very grateful to the Brewers’ Company for hosting the event at their Hall, as well as for providing an opportunity to see the original Minute Book itself.</w:t>
      </w:r>
    </w:p>
    <w:p w14:paraId="6F038F3B" w14:textId="488AB68F" w:rsidR="00B23808" w:rsidRPr="00B23808" w:rsidRDefault="00B23808" w:rsidP="001B5252">
      <w:pPr>
        <w:widowControl w:val="0"/>
        <w:textAlignment w:val="baseline"/>
        <w:rPr>
          <w:rFonts w:ascii="Arial" w:eastAsia="NSimSun" w:hAnsi="Arial" w:cs="Liberation Mono"/>
          <w:kern w:val="2"/>
          <w:sz w:val="20"/>
          <w:lang w:bidi="hi-IN"/>
        </w:rPr>
      </w:pPr>
      <w:r w:rsidRPr="00B23808">
        <w:rPr>
          <w:rFonts w:ascii="Arial" w:eastAsia="NSimSun" w:hAnsi="Arial" w:cs="Liberation Mono"/>
          <w:kern w:val="2"/>
          <w:sz w:val="20"/>
          <w:lang w:bidi="hi-IN"/>
        </w:rPr>
        <w:t xml:space="preserve">The Council met in March and June, and again in September. While the March Council was held in </w:t>
      </w:r>
      <w:r w:rsidRPr="00B23808">
        <w:rPr>
          <w:rFonts w:ascii="Arial" w:eastAsia="NSimSun" w:hAnsi="Arial" w:cs="Liberation Mono"/>
          <w:kern w:val="2"/>
          <w:sz w:val="20"/>
          <w:lang w:bidi="hi-IN"/>
        </w:rPr>
        <w:lastRenderedPageBreak/>
        <w:t>person, the June</w:t>
      </w:r>
      <w:r w:rsidRPr="0026376B">
        <w:rPr>
          <w:rFonts w:ascii="Arial" w:eastAsia="NSimSun" w:hAnsi="Arial" w:cs="Liberation Mono"/>
          <w:kern w:val="2"/>
          <w:sz w:val="20"/>
          <w:lang w:bidi="hi-IN"/>
        </w:rPr>
        <w:t xml:space="preserve"> and September</w:t>
      </w:r>
      <w:r w:rsidRPr="00B23808">
        <w:rPr>
          <w:rFonts w:ascii="Arial" w:eastAsia="NSimSun" w:hAnsi="Arial" w:cs="Liberation Mono"/>
          <w:kern w:val="2"/>
          <w:sz w:val="20"/>
          <w:lang w:bidi="hi-IN"/>
        </w:rPr>
        <w:t xml:space="preserve"> meeting</w:t>
      </w:r>
      <w:r w:rsidRPr="0026376B">
        <w:rPr>
          <w:rFonts w:ascii="Arial" w:eastAsia="NSimSun" w:hAnsi="Arial" w:cs="Liberation Mono"/>
          <w:kern w:val="2"/>
          <w:sz w:val="20"/>
          <w:lang w:bidi="hi-IN"/>
        </w:rPr>
        <w:t>s</w:t>
      </w:r>
      <w:r w:rsidRPr="00B23808">
        <w:rPr>
          <w:rFonts w:ascii="Arial" w:eastAsia="NSimSun" w:hAnsi="Arial" w:cs="Liberation Mono"/>
          <w:kern w:val="2"/>
          <w:sz w:val="20"/>
          <w:lang w:bidi="hi-IN"/>
        </w:rPr>
        <w:t xml:space="preserve"> reverted to Zoom. The use of Zoom not only provides savings on UK travel </w:t>
      </w:r>
      <w:proofErr w:type="gramStart"/>
      <w:r w:rsidRPr="00B23808">
        <w:rPr>
          <w:rFonts w:ascii="Arial" w:eastAsia="NSimSun" w:hAnsi="Arial" w:cs="Liberation Mono"/>
          <w:kern w:val="2"/>
          <w:sz w:val="20"/>
          <w:lang w:bidi="hi-IN"/>
        </w:rPr>
        <w:t>expenses, but</w:t>
      </w:r>
      <w:proofErr w:type="gramEnd"/>
      <w:r w:rsidRPr="00B23808">
        <w:rPr>
          <w:rFonts w:ascii="Arial" w:eastAsia="NSimSun" w:hAnsi="Arial" w:cs="Liberation Mono"/>
          <w:kern w:val="2"/>
          <w:sz w:val="20"/>
          <w:lang w:bidi="hi-IN"/>
        </w:rPr>
        <w:t xml:space="preserve"> </w:t>
      </w:r>
      <w:r w:rsidRPr="0026376B">
        <w:rPr>
          <w:rFonts w:ascii="Arial" w:eastAsia="NSimSun" w:hAnsi="Arial" w:cs="Liberation Mono"/>
          <w:kern w:val="2"/>
          <w:sz w:val="20"/>
          <w:lang w:bidi="hi-IN"/>
        </w:rPr>
        <w:t>also makes it possible for</w:t>
      </w:r>
      <w:r w:rsidRPr="00B23808">
        <w:rPr>
          <w:rFonts w:ascii="Arial" w:eastAsia="NSimSun" w:hAnsi="Arial" w:cs="Liberation Mono"/>
          <w:kern w:val="2"/>
          <w:sz w:val="20"/>
          <w:lang w:bidi="hi-IN"/>
        </w:rPr>
        <w:t xml:space="preserve"> Council members resident in </w:t>
      </w:r>
      <w:r w:rsidRPr="0026376B">
        <w:rPr>
          <w:rFonts w:ascii="Arial" w:eastAsia="NSimSun" w:hAnsi="Arial" w:cs="Liberation Mono"/>
          <w:kern w:val="2"/>
          <w:sz w:val="20"/>
          <w:lang w:bidi="hi-IN"/>
        </w:rPr>
        <w:t>North America</w:t>
      </w:r>
      <w:r w:rsidRPr="00B23808">
        <w:rPr>
          <w:rFonts w:ascii="Arial" w:eastAsia="NSimSun" w:hAnsi="Arial" w:cs="Liberation Mono"/>
          <w:kern w:val="2"/>
          <w:sz w:val="20"/>
          <w:lang w:bidi="hi-IN"/>
        </w:rPr>
        <w:t xml:space="preserve"> to attend during the semester. </w:t>
      </w:r>
    </w:p>
    <w:p w14:paraId="769AAEFC" w14:textId="77777777" w:rsidR="00B23808" w:rsidRPr="00B23808" w:rsidRDefault="00B23808" w:rsidP="00B23808">
      <w:pPr>
        <w:widowControl w:val="0"/>
        <w:textAlignment w:val="baseline"/>
        <w:rPr>
          <w:rFonts w:ascii="Arial" w:eastAsia="NSimSun" w:hAnsi="Arial" w:cs="Liberation Mono"/>
          <w:kern w:val="2"/>
          <w:sz w:val="20"/>
          <w:lang w:bidi="hi-IN"/>
        </w:rPr>
      </w:pPr>
    </w:p>
    <w:p w14:paraId="51C50499" w14:textId="189534C6" w:rsidR="003424C5" w:rsidRPr="0026376B" w:rsidRDefault="00B23808" w:rsidP="00B23808">
      <w:pPr>
        <w:pStyle w:val="PreformattedText"/>
        <w:rPr>
          <w:rFonts w:hint="eastAsia"/>
        </w:rPr>
      </w:pPr>
      <w:r w:rsidRPr="0026376B">
        <w:rPr>
          <w:rFonts w:ascii="Arial" w:eastAsia="Calibri" w:hAnsi="Arial" w:cs="Times New Roman"/>
          <w:kern w:val="0"/>
          <w:lang w:eastAsia="en-US" w:bidi="ar-SA"/>
        </w:rPr>
        <w:t xml:space="preserve">During the year, the Council turned its attention to updating the digital catalogue available on British History Online by adding volumes published since volume 45, </w:t>
      </w:r>
      <w:r w:rsidRPr="0026376B">
        <w:rPr>
          <w:rFonts w:ascii="Arial" w:eastAsia="Calibri" w:hAnsi="Arial" w:cs="Times New Roman"/>
          <w:i/>
          <w:kern w:val="0"/>
          <w:lang w:eastAsia="en-US" w:bidi="ar-SA"/>
        </w:rPr>
        <w:t>London Inhabitants Outside the Walls, 1695</w:t>
      </w:r>
      <w:r w:rsidRPr="0026376B">
        <w:rPr>
          <w:rFonts w:ascii="Arial" w:eastAsia="Calibri" w:hAnsi="Arial" w:cs="Times New Roman"/>
          <w:kern w:val="0"/>
          <w:lang w:eastAsia="en-US" w:bidi="ar-SA"/>
        </w:rPr>
        <w:t xml:space="preserve"> edited by </w:t>
      </w:r>
      <w:r w:rsidR="00F4532A">
        <w:rPr>
          <w:rFonts w:ascii="Arial" w:eastAsia="Calibri" w:hAnsi="Arial" w:cs="Times New Roman"/>
          <w:kern w:val="0"/>
          <w:lang w:eastAsia="en-US" w:bidi="ar-SA"/>
        </w:rPr>
        <w:t xml:space="preserve">Dr </w:t>
      </w:r>
      <w:r w:rsidRPr="0026376B">
        <w:rPr>
          <w:rFonts w:ascii="Arial" w:eastAsia="Calibri" w:hAnsi="Arial" w:cs="Times New Roman"/>
          <w:kern w:val="0"/>
          <w:lang w:eastAsia="en-US" w:bidi="ar-SA"/>
        </w:rPr>
        <w:t>Patrick Wallis. As the meeting had already heard, there was likely to be some delay in seeing the next batch of volumes online due to pressure of work at BHO.</w:t>
      </w:r>
    </w:p>
    <w:p w14:paraId="0E4E5281" w14:textId="2C2DE839" w:rsidR="003424C5" w:rsidRDefault="003424C5">
      <w:pPr>
        <w:pStyle w:val="PreformattedText"/>
        <w:rPr>
          <w:rFonts w:hint="eastAsia"/>
        </w:rPr>
      </w:pPr>
    </w:p>
    <w:p w14:paraId="6DBFC812" w14:textId="466F1DF1" w:rsidR="003424C5" w:rsidRDefault="00000000">
      <w:pPr>
        <w:pStyle w:val="PreformattedText"/>
        <w:rPr>
          <w:rFonts w:ascii="Arial" w:hAnsi="Arial"/>
          <w:b/>
          <w:bCs/>
          <w:sz w:val="24"/>
          <w:szCs w:val="24"/>
        </w:rPr>
      </w:pPr>
      <w:r>
        <w:rPr>
          <w:rFonts w:ascii="Arial" w:hAnsi="Arial"/>
          <w:sz w:val="24"/>
          <w:szCs w:val="24"/>
        </w:rPr>
        <w:t>Dr Penny Tucker presented the Membership Secretary’s Report as follows:</w:t>
      </w:r>
    </w:p>
    <w:p w14:paraId="716B56FE" w14:textId="77777777" w:rsidR="003424C5" w:rsidRDefault="003424C5">
      <w:pPr>
        <w:pStyle w:val="LO-Normal1"/>
        <w:rPr>
          <w:rFonts w:ascii="Arial" w:hAnsi="Arial" w:cs="Arial"/>
          <w:bCs/>
        </w:rPr>
      </w:pPr>
    </w:p>
    <w:p w14:paraId="565A28FE" w14:textId="2FDC8E07" w:rsidR="005F57FA" w:rsidRPr="0026376B" w:rsidRDefault="005F57FA" w:rsidP="005F57FA">
      <w:pPr>
        <w:rPr>
          <w:rFonts w:ascii="Arial" w:eastAsia="Calibri" w:hAnsi="Arial" w:cs="Arial"/>
          <w:bCs/>
          <w:sz w:val="20"/>
          <w:lang w:eastAsia="en-US"/>
        </w:rPr>
      </w:pPr>
      <w:r w:rsidRPr="0026376B">
        <w:rPr>
          <w:rFonts w:ascii="Arial" w:eastAsia="Calibri" w:hAnsi="Arial" w:cs="Arial"/>
          <w:bCs/>
          <w:sz w:val="20"/>
          <w:lang w:eastAsia="en-US"/>
        </w:rPr>
        <w:t>Subscription payments have been received for 148 members, viz. (figures for Sep 2023 and end-of-year figures for 2023 added alongside for comparison):</w:t>
      </w:r>
    </w:p>
    <w:p w14:paraId="5BE38D63" w14:textId="77777777" w:rsidR="005F57FA" w:rsidRPr="005F57FA" w:rsidRDefault="005F57FA" w:rsidP="005F57FA">
      <w:pPr>
        <w:suppressAutoHyphens w:val="0"/>
        <w:spacing w:line="360" w:lineRule="auto"/>
        <w:ind w:left="720" w:hanging="720"/>
        <w:rPr>
          <w:rFonts w:ascii="Arial" w:eastAsia="Calibri" w:hAnsi="Arial" w:cs="Arial"/>
          <w:color w:val="000000"/>
          <w:sz w:val="20"/>
          <w:lang w:eastAsia="en-GB"/>
        </w:rPr>
      </w:pPr>
      <w:r w:rsidRPr="005F57FA">
        <w:rPr>
          <w:rFonts w:ascii="Arial" w:eastAsia="Calibri" w:hAnsi="Arial" w:cs="Arial"/>
          <w:color w:val="000000"/>
          <w:sz w:val="20"/>
          <w:lang w:eastAsia="en-GB"/>
        </w:rPr>
        <w:tab/>
      </w:r>
      <w:r w:rsidRPr="005F57FA">
        <w:rPr>
          <w:rFonts w:ascii="Arial" w:eastAsia="Calibri" w:hAnsi="Arial" w:cs="Arial"/>
          <w:color w:val="000000"/>
          <w:sz w:val="20"/>
          <w:lang w:eastAsia="en-GB"/>
        </w:rPr>
        <w:tab/>
      </w:r>
      <w:r w:rsidRPr="005F57FA">
        <w:rPr>
          <w:rFonts w:ascii="Arial" w:eastAsia="Calibri" w:hAnsi="Arial" w:cs="Arial"/>
          <w:color w:val="000000"/>
          <w:sz w:val="20"/>
          <w:lang w:eastAsia="en-GB"/>
        </w:rPr>
        <w:tab/>
      </w:r>
      <w:r w:rsidRPr="005F57FA">
        <w:rPr>
          <w:rFonts w:ascii="Arial" w:eastAsia="Calibri" w:hAnsi="Arial" w:cs="Arial"/>
          <w:color w:val="000000"/>
          <w:sz w:val="20"/>
          <w:lang w:eastAsia="en-GB"/>
        </w:rPr>
        <w:tab/>
      </w:r>
      <w:r w:rsidRPr="005F57FA">
        <w:rPr>
          <w:rFonts w:ascii="Arial" w:eastAsia="Calibri" w:hAnsi="Arial" w:cs="Arial"/>
          <w:color w:val="000000"/>
          <w:sz w:val="20"/>
          <w:lang w:eastAsia="en-GB"/>
        </w:rPr>
        <w:tab/>
      </w:r>
      <w:r w:rsidRPr="005F57FA">
        <w:rPr>
          <w:rFonts w:ascii="Arial" w:eastAsia="Calibri" w:hAnsi="Arial" w:cs="Arial"/>
          <w:color w:val="000000"/>
          <w:sz w:val="20"/>
          <w:u w:val="single"/>
          <w:lang w:eastAsia="en-GB"/>
        </w:rPr>
        <w:t>Sep 2024</w:t>
      </w:r>
      <w:r w:rsidRPr="005F57FA">
        <w:rPr>
          <w:rFonts w:ascii="Arial" w:eastAsia="Calibri" w:hAnsi="Arial" w:cs="Arial"/>
          <w:color w:val="000000"/>
          <w:sz w:val="20"/>
          <w:lang w:eastAsia="en-GB"/>
        </w:rPr>
        <w:tab/>
      </w:r>
      <w:r w:rsidRPr="005F57FA">
        <w:rPr>
          <w:rFonts w:ascii="Arial" w:eastAsia="Calibri" w:hAnsi="Arial" w:cs="Arial"/>
          <w:color w:val="000000"/>
          <w:sz w:val="20"/>
          <w:lang w:eastAsia="en-GB"/>
        </w:rPr>
        <w:tab/>
      </w:r>
      <w:r w:rsidRPr="005F57FA">
        <w:rPr>
          <w:rFonts w:ascii="Arial" w:eastAsia="Calibri" w:hAnsi="Arial" w:cs="Arial"/>
          <w:color w:val="000000"/>
          <w:sz w:val="20"/>
          <w:u w:val="single"/>
          <w:lang w:eastAsia="en-GB"/>
        </w:rPr>
        <w:t>Sep 2023</w:t>
      </w:r>
      <w:r w:rsidRPr="005F57FA">
        <w:rPr>
          <w:rFonts w:ascii="Arial" w:eastAsia="Calibri" w:hAnsi="Arial" w:cs="Arial"/>
          <w:color w:val="000000"/>
          <w:sz w:val="20"/>
          <w:lang w:eastAsia="en-GB"/>
        </w:rPr>
        <w:tab/>
      </w:r>
      <w:r w:rsidRPr="005F57FA">
        <w:rPr>
          <w:rFonts w:ascii="Arial" w:eastAsia="Calibri" w:hAnsi="Arial" w:cs="Arial"/>
          <w:color w:val="000000"/>
          <w:sz w:val="20"/>
          <w:u w:val="single"/>
          <w:lang w:eastAsia="en-GB"/>
        </w:rPr>
        <w:t>EoY2023</w:t>
      </w:r>
      <w:r w:rsidRPr="005F57FA">
        <w:rPr>
          <w:rFonts w:ascii="Arial" w:eastAsia="Calibri" w:hAnsi="Arial" w:cs="Arial"/>
          <w:color w:val="000000"/>
          <w:sz w:val="20"/>
          <w:lang w:eastAsia="en-GB"/>
        </w:rPr>
        <w:tab/>
      </w:r>
    </w:p>
    <w:p w14:paraId="43B3E522" w14:textId="44DEEFD5" w:rsidR="005F57FA" w:rsidRPr="005F57FA" w:rsidRDefault="005F57FA" w:rsidP="005F57FA">
      <w:pPr>
        <w:suppressAutoHyphens w:val="0"/>
        <w:spacing w:line="360" w:lineRule="auto"/>
        <w:ind w:left="720" w:hanging="720"/>
        <w:rPr>
          <w:rFonts w:ascii="Arial" w:eastAsia="Calibri" w:hAnsi="Arial" w:cs="Arial"/>
          <w:sz w:val="20"/>
          <w:lang w:eastAsia="en-US"/>
        </w:rPr>
      </w:pPr>
      <w:r w:rsidRPr="005F57FA">
        <w:rPr>
          <w:rFonts w:ascii="Arial" w:eastAsia="Calibri" w:hAnsi="Arial" w:cs="Arial"/>
          <w:sz w:val="20"/>
          <w:lang w:eastAsia="en-US"/>
        </w:rPr>
        <w:t xml:space="preserve">Institutional Members   </w:t>
      </w:r>
      <w:proofErr w:type="gramStart"/>
      <w:r w:rsidRPr="005F57FA">
        <w:rPr>
          <w:rFonts w:ascii="Arial" w:eastAsia="Calibri" w:hAnsi="Arial" w:cs="Arial"/>
          <w:sz w:val="20"/>
          <w:lang w:eastAsia="en-US"/>
        </w:rPr>
        <w:tab/>
        <w:t xml:space="preserve">  </w:t>
      </w:r>
      <w:r w:rsidRPr="005F57FA">
        <w:rPr>
          <w:rFonts w:ascii="Arial" w:eastAsia="Calibri" w:hAnsi="Arial" w:cs="Arial"/>
          <w:sz w:val="20"/>
          <w:lang w:eastAsia="en-US"/>
        </w:rPr>
        <w:tab/>
      </w:r>
      <w:proofErr w:type="gramEnd"/>
      <w:r w:rsidRPr="005F57FA">
        <w:rPr>
          <w:rFonts w:ascii="Arial" w:eastAsia="Calibri" w:hAnsi="Arial" w:cs="Arial"/>
          <w:sz w:val="20"/>
          <w:lang w:eastAsia="en-US"/>
        </w:rPr>
        <w:t xml:space="preserve">   </w:t>
      </w:r>
      <w:r w:rsidR="00F4532A">
        <w:rPr>
          <w:rFonts w:ascii="Arial" w:eastAsia="Calibri" w:hAnsi="Arial" w:cs="Arial"/>
          <w:sz w:val="20"/>
          <w:lang w:eastAsia="en-US"/>
        </w:rPr>
        <w:tab/>
        <w:t xml:space="preserve">   </w:t>
      </w:r>
      <w:r w:rsidRPr="005F57FA">
        <w:rPr>
          <w:rFonts w:ascii="Arial" w:eastAsia="Calibri" w:hAnsi="Arial" w:cs="Arial"/>
          <w:sz w:val="20"/>
          <w:lang w:eastAsia="en-US"/>
        </w:rPr>
        <w:t>82</w:t>
      </w:r>
      <w:r w:rsidRPr="005F57FA">
        <w:rPr>
          <w:rFonts w:ascii="Arial" w:eastAsia="Calibri" w:hAnsi="Arial" w:cs="Arial"/>
          <w:sz w:val="20"/>
          <w:lang w:eastAsia="en-US"/>
        </w:rPr>
        <w:tab/>
      </w:r>
      <w:r w:rsidRPr="005F57FA">
        <w:rPr>
          <w:rFonts w:ascii="Arial" w:eastAsia="Calibri" w:hAnsi="Arial" w:cs="Arial"/>
          <w:sz w:val="20"/>
          <w:lang w:eastAsia="en-US"/>
        </w:rPr>
        <w:tab/>
        <w:t xml:space="preserve"> </w:t>
      </w:r>
      <w:proofErr w:type="gramStart"/>
      <w:r w:rsidRPr="005F57FA">
        <w:rPr>
          <w:rFonts w:ascii="Arial" w:eastAsia="Calibri" w:hAnsi="Arial" w:cs="Arial"/>
          <w:sz w:val="20"/>
          <w:lang w:eastAsia="en-US"/>
        </w:rPr>
        <w:tab/>
        <w:t xml:space="preserve">  84</w:t>
      </w:r>
      <w:proofErr w:type="gramEnd"/>
      <w:r w:rsidRPr="005F57FA">
        <w:rPr>
          <w:rFonts w:ascii="Arial" w:eastAsia="Calibri" w:hAnsi="Arial" w:cs="Arial"/>
          <w:sz w:val="20"/>
          <w:lang w:eastAsia="en-US"/>
        </w:rPr>
        <w:t xml:space="preserve">  </w:t>
      </w:r>
      <w:r w:rsidRPr="005F57FA">
        <w:rPr>
          <w:rFonts w:ascii="Arial" w:eastAsia="Calibri" w:hAnsi="Arial" w:cs="Arial"/>
          <w:sz w:val="20"/>
          <w:lang w:eastAsia="en-US"/>
        </w:rPr>
        <w:tab/>
      </w:r>
      <w:r w:rsidRPr="005F57FA">
        <w:rPr>
          <w:rFonts w:ascii="Arial" w:eastAsia="Calibri" w:hAnsi="Arial" w:cs="Arial"/>
          <w:sz w:val="20"/>
          <w:lang w:eastAsia="en-US"/>
        </w:rPr>
        <w:tab/>
        <w:t xml:space="preserve">    92  </w:t>
      </w:r>
      <w:r w:rsidRPr="005F57FA">
        <w:rPr>
          <w:rFonts w:ascii="Arial" w:eastAsia="Calibri" w:hAnsi="Arial" w:cs="Arial"/>
          <w:sz w:val="20"/>
          <w:lang w:eastAsia="en-US"/>
        </w:rPr>
        <w:tab/>
        <w:t xml:space="preserve">   </w:t>
      </w:r>
      <w:r w:rsidRPr="005F57FA">
        <w:rPr>
          <w:rFonts w:ascii="Arial" w:eastAsia="Calibri" w:hAnsi="Arial" w:cs="Arial"/>
          <w:sz w:val="20"/>
          <w:lang w:eastAsia="en-US"/>
        </w:rPr>
        <w:tab/>
      </w:r>
    </w:p>
    <w:p w14:paraId="676A1ED8" w14:textId="77777777" w:rsidR="005F57FA" w:rsidRPr="005F57FA" w:rsidRDefault="005F57FA" w:rsidP="005F57FA">
      <w:pPr>
        <w:suppressAutoHyphens w:val="0"/>
        <w:spacing w:line="360" w:lineRule="auto"/>
        <w:jc w:val="both"/>
        <w:rPr>
          <w:rFonts w:ascii="Arial" w:eastAsia="Calibri" w:hAnsi="Arial" w:cs="Arial"/>
          <w:sz w:val="20"/>
          <w:lang w:eastAsia="en-US"/>
        </w:rPr>
      </w:pPr>
      <w:r w:rsidRPr="005F57FA">
        <w:rPr>
          <w:rFonts w:ascii="Arial" w:eastAsia="Calibri" w:hAnsi="Arial" w:cs="Arial"/>
          <w:sz w:val="20"/>
          <w:lang w:eastAsia="en-US"/>
        </w:rPr>
        <w:t xml:space="preserve">Personal Members </w:t>
      </w:r>
      <w:r w:rsidRPr="005F57FA">
        <w:rPr>
          <w:rFonts w:ascii="Arial" w:eastAsia="Calibri" w:hAnsi="Arial" w:cs="Arial"/>
          <w:sz w:val="20"/>
          <w:lang w:eastAsia="en-US"/>
        </w:rPr>
        <w:tab/>
      </w:r>
      <w:proofErr w:type="gramStart"/>
      <w:r w:rsidRPr="005F57FA">
        <w:rPr>
          <w:rFonts w:ascii="Arial" w:eastAsia="Calibri" w:hAnsi="Arial" w:cs="Arial"/>
          <w:sz w:val="20"/>
          <w:lang w:eastAsia="en-US"/>
        </w:rPr>
        <w:tab/>
        <w:t xml:space="preserve">  </w:t>
      </w:r>
      <w:r w:rsidRPr="005F57FA">
        <w:rPr>
          <w:rFonts w:ascii="Arial" w:eastAsia="Calibri" w:hAnsi="Arial" w:cs="Arial"/>
          <w:sz w:val="20"/>
          <w:lang w:eastAsia="en-US"/>
        </w:rPr>
        <w:tab/>
      </w:r>
      <w:proofErr w:type="gramEnd"/>
      <w:r w:rsidRPr="005F57FA">
        <w:rPr>
          <w:rFonts w:ascii="Arial" w:eastAsia="Calibri" w:hAnsi="Arial" w:cs="Arial"/>
          <w:sz w:val="20"/>
          <w:lang w:eastAsia="en-US"/>
        </w:rPr>
        <w:t xml:space="preserve">   66   </w:t>
      </w:r>
      <w:r w:rsidRPr="005F57FA">
        <w:rPr>
          <w:rFonts w:ascii="Arial" w:eastAsia="Calibri" w:hAnsi="Arial" w:cs="Arial"/>
          <w:sz w:val="20"/>
          <w:lang w:eastAsia="en-US"/>
        </w:rPr>
        <w:tab/>
      </w:r>
      <w:r w:rsidRPr="005F57FA">
        <w:rPr>
          <w:rFonts w:ascii="Arial" w:eastAsia="Calibri" w:hAnsi="Arial" w:cs="Arial"/>
          <w:sz w:val="20"/>
          <w:lang w:eastAsia="en-US"/>
        </w:rPr>
        <w:tab/>
        <w:t xml:space="preserve"> </w:t>
      </w:r>
      <w:proofErr w:type="gramStart"/>
      <w:r w:rsidRPr="005F57FA">
        <w:rPr>
          <w:rFonts w:ascii="Arial" w:eastAsia="Calibri" w:hAnsi="Arial" w:cs="Arial"/>
          <w:sz w:val="20"/>
          <w:lang w:eastAsia="en-US"/>
        </w:rPr>
        <w:tab/>
        <w:t xml:space="preserve">  94</w:t>
      </w:r>
      <w:proofErr w:type="gramEnd"/>
      <w:r w:rsidRPr="005F57FA">
        <w:rPr>
          <w:rFonts w:ascii="Arial" w:eastAsia="Calibri" w:hAnsi="Arial" w:cs="Arial"/>
          <w:sz w:val="20"/>
          <w:lang w:eastAsia="en-US"/>
        </w:rPr>
        <w:t xml:space="preserve"> </w:t>
      </w:r>
      <w:r w:rsidRPr="005F57FA">
        <w:rPr>
          <w:rFonts w:ascii="Arial" w:eastAsia="Calibri" w:hAnsi="Arial" w:cs="Arial"/>
          <w:sz w:val="20"/>
          <w:lang w:eastAsia="en-US"/>
        </w:rPr>
        <w:tab/>
      </w:r>
      <w:r w:rsidRPr="005F57FA">
        <w:rPr>
          <w:rFonts w:ascii="Arial" w:eastAsia="Calibri" w:hAnsi="Arial" w:cs="Arial"/>
          <w:sz w:val="20"/>
          <w:lang w:eastAsia="en-US"/>
        </w:rPr>
        <w:tab/>
        <w:t xml:space="preserve">    96 </w:t>
      </w:r>
      <w:r w:rsidRPr="005F57FA">
        <w:rPr>
          <w:rFonts w:ascii="Arial" w:eastAsia="Calibri" w:hAnsi="Arial" w:cs="Arial"/>
          <w:sz w:val="20"/>
          <w:lang w:eastAsia="en-US"/>
        </w:rPr>
        <w:tab/>
      </w:r>
      <w:r w:rsidRPr="005F57FA">
        <w:rPr>
          <w:rFonts w:ascii="Arial" w:eastAsia="Calibri" w:hAnsi="Arial" w:cs="Arial"/>
          <w:sz w:val="20"/>
          <w:lang w:eastAsia="en-US"/>
        </w:rPr>
        <w:tab/>
      </w:r>
    </w:p>
    <w:p w14:paraId="6D2E27F9" w14:textId="689CC376" w:rsidR="005F57FA" w:rsidRPr="005F57FA" w:rsidRDefault="005F57FA" w:rsidP="005F57FA">
      <w:pPr>
        <w:suppressAutoHyphens w:val="0"/>
        <w:spacing w:line="360" w:lineRule="auto"/>
        <w:jc w:val="both"/>
        <w:rPr>
          <w:rFonts w:ascii="Arial" w:eastAsia="Calibri" w:hAnsi="Arial" w:cs="Arial"/>
          <w:i/>
          <w:sz w:val="20"/>
          <w:lang w:eastAsia="en-US"/>
        </w:rPr>
      </w:pPr>
      <w:r w:rsidRPr="005F57FA">
        <w:rPr>
          <w:rFonts w:ascii="Arial" w:eastAsia="Calibri" w:hAnsi="Arial" w:cs="Arial"/>
          <w:i/>
          <w:sz w:val="20"/>
          <w:lang w:eastAsia="en-US"/>
        </w:rPr>
        <w:t>Total</w:t>
      </w:r>
      <w:r w:rsidRPr="005F57FA">
        <w:rPr>
          <w:rFonts w:ascii="Arial" w:eastAsia="Calibri" w:hAnsi="Arial" w:cs="Arial"/>
          <w:i/>
          <w:sz w:val="20"/>
          <w:lang w:eastAsia="en-US"/>
        </w:rPr>
        <w:tab/>
      </w:r>
      <w:r w:rsidRPr="005F57FA">
        <w:rPr>
          <w:rFonts w:ascii="Arial" w:eastAsia="Calibri" w:hAnsi="Arial" w:cs="Arial"/>
          <w:i/>
          <w:sz w:val="20"/>
          <w:lang w:eastAsia="en-US"/>
        </w:rPr>
        <w:tab/>
      </w:r>
      <w:r w:rsidRPr="005F57FA">
        <w:rPr>
          <w:rFonts w:ascii="Arial" w:eastAsia="Calibri" w:hAnsi="Arial" w:cs="Arial"/>
          <w:i/>
          <w:sz w:val="20"/>
          <w:lang w:eastAsia="en-US"/>
        </w:rPr>
        <w:tab/>
      </w:r>
      <w:r w:rsidRPr="005F57FA">
        <w:rPr>
          <w:rFonts w:ascii="Arial" w:eastAsia="Calibri" w:hAnsi="Arial" w:cs="Arial"/>
          <w:i/>
          <w:sz w:val="20"/>
          <w:lang w:eastAsia="en-US"/>
        </w:rPr>
        <w:tab/>
        <w:t xml:space="preserve">         </w:t>
      </w:r>
      <w:r w:rsidRPr="005F57FA">
        <w:rPr>
          <w:rFonts w:ascii="Arial" w:eastAsia="Calibri" w:hAnsi="Arial" w:cs="Arial"/>
          <w:i/>
          <w:sz w:val="20"/>
          <w:lang w:eastAsia="en-US"/>
        </w:rPr>
        <w:tab/>
      </w:r>
      <w:r w:rsidR="00E52D75">
        <w:rPr>
          <w:rFonts w:ascii="Arial" w:eastAsia="Calibri" w:hAnsi="Arial" w:cs="Arial"/>
          <w:i/>
          <w:sz w:val="20"/>
          <w:lang w:eastAsia="en-US"/>
        </w:rPr>
        <w:tab/>
      </w:r>
      <w:r w:rsidRPr="005F57FA">
        <w:rPr>
          <w:rFonts w:ascii="Arial" w:eastAsia="Calibri" w:hAnsi="Arial" w:cs="Arial"/>
          <w:i/>
          <w:sz w:val="20"/>
          <w:lang w:eastAsia="en-US"/>
        </w:rPr>
        <w:t xml:space="preserve"> 148</w:t>
      </w:r>
      <w:r w:rsidRPr="005F57FA">
        <w:rPr>
          <w:rFonts w:ascii="Arial" w:eastAsia="Calibri" w:hAnsi="Arial" w:cs="Arial"/>
          <w:i/>
          <w:sz w:val="20"/>
          <w:lang w:eastAsia="en-US"/>
        </w:rPr>
        <w:tab/>
      </w:r>
      <w:r w:rsidRPr="005F57FA">
        <w:rPr>
          <w:rFonts w:ascii="Arial" w:eastAsia="Calibri" w:hAnsi="Arial" w:cs="Arial"/>
          <w:i/>
          <w:sz w:val="20"/>
          <w:lang w:eastAsia="en-US"/>
        </w:rPr>
        <w:tab/>
        <w:t xml:space="preserve">          </w:t>
      </w:r>
      <w:r w:rsidRPr="005F57FA">
        <w:rPr>
          <w:rFonts w:ascii="Arial" w:eastAsia="Calibri" w:hAnsi="Arial" w:cs="Arial"/>
          <w:i/>
          <w:sz w:val="20"/>
          <w:lang w:eastAsia="en-US"/>
        </w:rPr>
        <w:tab/>
        <w:t xml:space="preserve">178 </w:t>
      </w:r>
      <w:r w:rsidRPr="005F57FA">
        <w:rPr>
          <w:rFonts w:ascii="Arial" w:eastAsia="Calibri" w:hAnsi="Arial" w:cs="Arial"/>
          <w:i/>
          <w:sz w:val="20"/>
          <w:lang w:eastAsia="en-US"/>
        </w:rPr>
        <w:tab/>
      </w:r>
      <w:r w:rsidRPr="005F57FA">
        <w:rPr>
          <w:rFonts w:ascii="Arial" w:eastAsia="Calibri" w:hAnsi="Arial" w:cs="Arial"/>
          <w:i/>
          <w:sz w:val="20"/>
          <w:lang w:eastAsia="en-US"/>
        </w:rPr>
        <w:tab/>
        <w:t xml:space="preserve"> 188</w:t>
      </w:r>
      <w:r w:rsidRPr="005F57FA">
        <w:rPr>
          <w:rFonts w:ascii="Arial" w:eastAsia="Calibri" w:hAnsi="Arial" w:cs="Arial"/>
          <w:i/>
          <w:sz w:val="20"/>
          <w:lang w:eastAsia="en-US"/>
        </w:rPr>
        <w:tab/>
      </w:r>
      <w:r w:rsidRPr="005F57FA">
        <w:rPr>
          <w:rFonts w:ascii="Arial" w:eastAsia="Calibri" w:hAnsi="Arial" w:cs="Arial"/>
          <w:i/>
          <w:sz w:val="20"/>
          <w:lang w:eastAsia="en-US"/>
        </w:rPr>
        <w:tab/>
      </w:r>
    </w:p>
    <w:p w14:paraId="1EC05DB1" w14:textId="77777777" w:rsidR="005F57FA" w:rsidRPr="005F57FA" w:rsidRDefault="005F57FA" w:rsidP="005F57FA">
      <w:pPr>
        <w:suppressAutoHyphens w:val="0"/>
        <w:spacing w:line="360" w:lineRule="auto"/>
        <w:jc w:val="both"/>
        <w:rPr>
          <w:rFonts w:ascii="Arial" w:eastAsia="Calibri" w:hAnsi="Arial" w:cs="Arial"/>
          <w:iCs/>
          <w:sz w:val="20"/>
          <w:lang w:eastAsia="en-US"/>
        </w:rPr>
      </w:pPr>
    </w:p>
    <w:p w14:paraId="2FBA21A3" w14:textId="77777777" w:rsidR="005F57FA" w:rsidRPr="0026376B" w:rsidRDefault="005F57FA" w:rsidP="00F4532A">
      <w:pPr>
        <w:suppressAutoHyphens w:val="0"/>
        <w:rPr>
          <w:rFonts w:ascii="Arial" w:eastAsia="Calibri" w:hAnsi="Arial" w:cs="Arial"/>
          <w:iCs/>
          <w:sz w:val="20"/>
          <w:lang w:eastAsia="en-US"/>
        </w:rPr>
      </w:pPr>
      <w:r w:rsidRPr="005F57FA">
        <w:rPr>
          <w:rFonts w:ascii="Arial" w:eastAsia="Calibri" w:hAnsi="Arial" w:cs="Arial"/>
          <w:iCs/>
          <w:sz w:val="20"/>
          <w:lang w:eastAsia="en-US"/>
        </w:rPr>
        <w:t>It looks as though our final figure for this year will be no more than 150, a loss of c. 40 or c. 20%, mainly from our personal members.  Regrettably, almost a third of them have not renewed.</w:t>
      </w:r>
    </w:p>
    <w:p w14:paraId="7EB96BE4" w14:textId="77777777" w:rsidR="005F57FA" w:rsidRDefault="005F57FA" w:rsidP="0026376B">
      <w:pPr>
        <w:suppressAutoHyphens w:val="0"/>
        <w:rPr>
          <w:rFonts w:ascii="Arial" w:eastAsia="Calibri" w:hAnsi="Arial" w:cs="Arial"/>
          <w:iCs/>
          <w:szCs w:val="24"/>
          <w:lang w:eastAsia="en-US"/>
        </w:rPr>
      </w:pPr>
    </w:p>
    <w:p w14:paraId="54D707DF" w14:textId="7905CB9C" w:rsidR="005F57FA" w:rsidRPr="005F57FA" w:rsidRDefault="005F57FA" w:rsidP="0026376B">
      <w:pPr>
        <w:suppressAutoHyphens w:val="0"/>
        <w:rPr>
          <w:rFonts w:ascii="Arial" w:eastAsia="Calibri" w:hAnsi="Arial" w:cs="Arial"/>
          <w:iCs/>
          <w:szCs w:val="24"/>
          <w:lang w:eastAsia="en-US"/>
        </w:rPr>
      </w:pPr>
      <w:r>
        <w:rPr>
          <w:rFonts w:ascii="Arial" w:eastAsia="Calibri" w:hAnsi="Arial" w:cs="Arial"/>
          <w:iCs/>
          <w:szCs w:val="24"/>
          <w:lang w:eastAsia="en-US"/>
        </w:rPr>
        <w:t>Dr Tucker added that the total</w:t>
      </w:r>
      <w:r w:rsidR="0026376B">
        <w:rPr>
          <w:rFonts w:ascii="Arial" w:eastAsia="Calibri" w:hAnsi="Arial" w:cs="Arial"/>
          <w:iCs/>
          <w:szCs w:val="24"/>
          <w:lang w:eastAsia="en-US"/>
        </w:rPr>
        <w:t xml:space="preserve"> membership</w:t>
      </w:r>
      <w:r>
        <w:rPr>
          <w:rFonts w:ascii="Arial" w:eastAsia="Calibri" w:hAnsi="Arial" w:cs="Arial"/>
          <w:iCs/>
          <w:szCs w:val="24"/>
          <w:lang w:eastAsia="en-US"/>
        </w:rPr>
        <w:t xml:space="preserve"> </w:t>
      </w:r>
      <w:r w:rsidR="0026376B">
        <w:rPr>
          <w:rFonts w:ascii="Arial" w:eastAsia="Calibri" w:hAnsi="Arial" w:cs="Arial"/>
          <w:iCs/>
          <w:szCs w:val="24"/>
          <w:lang w:eastAsia="en-US"/>
        </w:rPr>
        <w:t>now stood at</w:t>
      </w:r>
      <w:r>
        <w:rPr>
          <w:rFonts w:ascii="Arial" w:eastAsia="Calibri" w:hAnsi="Arial" w:cs="Arial"/>
          <w:iCs/>
          <w:szCs w:val="24"/>
          <w:lang w:eastAsia="en-US"/>
        </w:rPr>
        <w:t xml:space="preserve"> </w:t>
      </w:r>
      <w:r w:rsidR="0026376B">
        <w:rPr>
          <w:rFonts w:ascii="Arial" w:eastAsia="Calibri" w:hAnsi="Arial" w:cs="Arial"/>
          <w:iCs/>
          <w:szCs w:val="24"/>
          <w:lang w:eastAsia="en-US"/>
        </w:rPr>
        <w:t>152, and that the recent substantial increase in the subscription rate was preferable to incremental increases</w:t>
      </w:r>
      <w:r w:rsidRPr="005F57FA">
        <w:rPr>
          <w:rFonts w:ascii="Arial" w:eastAsia="Calibri" w:hAnsi="Arial" w:cs="Arial"/>
          <w:iCs/>
          <w:szCs w:val="24"/>
          <w:lang w:eastAsia="en-US"/>
        </w:rPr>
        <w:t xml:space="preserve"> </w:t>
      </w:r>
      <w:r w:rsidR="0026376B">
        <w:rPr>
          <w:rFonts w:ascii="Arial" w:eastAsia="Calibri" w:hAnsi="Arial" w:cs="Arial"/>
          <w:iCs/>
          <w:szCs w:val="24"/>
          <w:lang w:eastAsia="en-US"/>
        </w:rPr>
        <w:t>which</w:t>
      </w:r>
      <w:r w:rsidRPr="005F57FA">
        <w:rPr>
          <w:rFonts w:ascii="Arial" w:eastAsia="Calibri" w:hAnsi="Arial" w:cs="Arial"/>
          <w:iCs/>
          <w:szCs w:val="24"/>
          <w:lang w:eastAsia="en-US"/>
        </w:rPr>
        <w:t xml:space="preserve"> </w:t>
      </w:r>
      <w:r w:rsidR="0026376B">
        <w:rPr>
          <w:rFonts w:ascii="Arial" w:eastAsia="Calibri" w:hAnsi="Arial" w:cs="Arial"/>
          <w:iCs/>
          <w:szCs w:val="24"/>
          <w:lang w:eastAsia="en-US"/>
        </w:rPr>
        <w:t>prove disruptive for members who have standing orders at the bank. Contrary to expectation, total income was higher although membership numbers had fallen. In answer to a question from Wing Commander Dudgeon, Dr Tucker noted that subscriptions would raise £8,600 by the end of 2024 and would cover costs.</w:t>
      </w:r>
    </w:p>
    <w:p w14:paraId="615A2289" w14:textId="77777777" w:rsidR="0088708B" w:rsidRDefault="0088708B">
      <w:pPr>
        <w:ind w:left="709" w:hanging="709"/>
        <w:rPr>
          <w:rFonts w:ascii="Arial" w:hAnsi="Arial" w:cs="Arial"/>
        </w:rPr>
      </w:pPr>
    </w:p>
    <w:p w14:paraId="7F561394" w14:textId="604F681E" w:rsidR="003424C5" w:rsidRDefault="00000000">
      <w:pPr>
        <w:ind w:left="709" w:hanging="709"/>
      </w:pPr>
      <w:r>
        <w:rPr>
          <w:rFonts w:ascii="Arial" w:hAnsi="Arial" w:cs="Arial"/>
        </w:rPr>
        <w:t>5</w:t>
      </w:r>
      <w:r>
        <w:rPr>
          <w:rFonts w:ascii="Arial" w:hAnsi="Arial" w:cs="Arial"/>
        </w:rPr>
        <w:tab/>
      </w:r>
      <w:r>
        <w:rPr>
          <w:rFonts w:ascii="Arial" w:hAnsi="Arial" w:cs="Arial"/>
          <w:b/>
          <w:szCs w:val="24"/>
        </w:rPr>
        <w:t>The Hon General Editors’ Report</w:t>
      </w:r>
      <w:r>
        <w:rPr>
          <w:rFonts w:ascii="Arial" w:hAnsi="Arial" w:cs="Arial"/>
        </w:rPr>
        <w:t xml:space="preserve"> </w:t>
      </w:r>
    </w:p>
    <w:p w14:paraId="5E833A7C" w14:textId="77777777" w:rsidR="00E52D75" w:rsidRDefault="00244AF2">
      <w:pPr>
        <w:ind w:left="709" w:hanging="709"/>
        <w:rPr>
          <w:rFonts w:ascii="Arial" w:hAnsi="Arial" w:cs="Arial"/>
        </w:rPr>
      </w:pPr>
      <w:r>
        <w:rPr>
          <w:rFonts w:ascii="Arial" w:hAnsi="Arial" w:cs="Arial"/>
        </w:rPr>
        <w:t xml:space="preserve">Professor Jerry White presented the Hon General Editors’ report for the period post </w:t>
      </w:r>
    </w:p>
    <w:p w14:paraId="243A1498" w14:textId="61038146" w:rsidR="003424C5" w:rsidRDefault="00244AF2">
      <w:pPr>
        <w:ind w:left="709" w:hanging="709"/>
      </w:pPr>
      <w:r>
        <w:rPr>
          <w:rFonts w:ascii="Arial" w:hAnsi="Arial" w:cs="Arial"/>
        </w:rPr>
        <w:t>1550 as follows:</w:t>
      </w:r>
    </w:p>
    <w:p w14:paraId="6334E08F" w14:textId="77777777" w:rsidR="003424C5" w:rsidRDefault="003424C5">
      <w:pPr>
        <w:ind w:left="709" w:hanging="709"/>
        <w:rPr>
          <w:rFonts w:ascii="Arial" w:hAnsi="Arial" w:cs="Arial"/>
        </w:rPr>
      </w:pPr>
    </w:p>
    <w:p w14:paraId="496E5257" w14:textId="3652587C" w:rsidR="0097118E" w:rsidRPr="00FC0BC6" w:rsidRDefault="0097118E" w:rsidP="0097118E">
      <w:pPr>
        <w:rPr>
          <w:rFonts w:ascii="Arial" w:eastAsia="Calibri" w:hAnsi="Arial" w:cs="Arial"/>
          <w:kern w:val="2"/>
          <w:sz w:val="20"/>
          <w:lang w:eastAsia="en-US"/>
          <w14:ligatures w14:val="standardContextual"/>
        </w:rPr>
      </w:pPr>
      <w:r w:rsidRPr="00FC0BC6">
        <w:rPr>
          <w:rFonts w:ascii="Arial" w:eastAsia="Calibri" w:hAnsi="Arial" w:cs="Arial"/>
          <w:kern w:val="2"/>
          <w:sz w:val="20"/>
          <w:lang w:eastAsia="en-US"/>
          <w14:ligatures w14:val="standardContextual"/>
        </w:rPr>
        <w:t>Three volumes are in an advanced stage.</w:t>
      </w:r>
    </w:p>
    <w:p w14:paraId="2859A641" w14:textId="1B626FB7" w:rsidR="0097118E" w:rsidRPr="00FC0BC6" w:rsidRDefault="0097118E" w:rsidP="0097118E">
      <w:pPr>
        <w:suppressAutoHyphens w:val="0"/>
        <w:spacing w:after="160" w:line="259" w:lineRule="auto"/>
        <w:rPr>
          <w:rFonts w:ascii="Arial" w:eastAsia="Calibri" w:hAnsi="Arial" w:cs="Arial"/>
          <w:kern w:val="2"/>
          <w:sz w:val="20"/>
          <w:lang w:eastAsia="en-US"/>
          <w14:ligatures w14:val="standardContextual"/>
        </w:rPr>
      </w:pPr>
      <w:r w:rsidRPr="00FC0BC6">
        <w:rPr>
          <w:rFonts w:ascii="Arial" w:eastAsia="Calibri" w:hAnsi="Arial" w:cs="Arial"/>
          <w:kern w:val="2"/>
          <w:sz w:val="20"/>
          <w:lang w:eastAsia="en-US"/>
          <w14:ligatures w14:val="standardContextual"/>
        </w:rPr>
        <w:t xml:space="preserve">Sarah Clarke (ed), </w:t>
      </w:r>
      <w:r w:rsidRPr="00FC0BC6">
        <w:rPr>
          <w:rFonts w:ascii="Arial" w:eastAsia="Calibri" w:hAnsi="Arial" w:cs="Arial"/>
          <w:i/>
          <w:iCs/>
          <w:kern w:val="2"/>
          <w:sz w:val="20"/>
          <w:lang w:eastAsia="en-US"/>
          <w14:ligatures w14:val="standardContextual"/>
        </w:rPr>
        <w:t>The Periodicals of Ferdinand Pelzer (1833-1837), A German Musician in London</w:t>
      </w:r>
      <w:r w:rsidRPr="00FC0BC6">
        <w:rPr>
          <w:rFonts w:ascii="Arial" w:eastAsia="Calibri" w:hAnsi="Arial" w:cs="Arial"/>
          <w:kern w:val="2"/>
          <w:sz w:val="20"/>
          <w:lang w:eastAsia="en-US"/>
          <w14:ligatures w14:val="standardContextual"/>
        </w:rPr>
        <w:t xml:space="preserve">, is in the press and will be the LRS Vol. 59, for publication in late 2024. Pelzer was a renowned guitarist and choral teacher with an influential voice in the London musical scene of the 1830s. </w:t>
      </w:r>
      <w:r w:rsidR="007E6253" w:rsidRPr="00FC0BC6">
        <w:rPr>
          <w:rFonts w:ascii="Arial" w:eastAsia="Calibri" w:hAnsi="Arial" w:cs="Arial"/>
          <w:kern w:val="2"/>
          <w:sz w:val="20"/>
          <w:lang w:eastAsia="en-US"/>
          <w14:ligatures w14:val="standardContextual"/>
        </w:rPr>
        <w:t>At a time when officers returning from the Peninsula</w:t>
      </w:r>
      <w:r w:rsidR="00757803" w:rsidRPr="00FC0BC6">
        <w:rPr>
          <w:rFonts w:ascii="Arial" w:eastAsia="Calibri" w:hAnsi="Arial" w:cs="Arial"/>
          <w:kern w:val="2"/>
          <w:sz w:val="20"/>
          <w:lang w:eastAsia="en-US"/>
          <w14:ligatures w14:val="standardContextual"/>
        </w:rPr>
        <w:t>r</w:t>
      </w:r>
      <w:r w:rsidR="007E6253" w:rsidRPr="00FC0BC6">
        <w:rPr>
          <w:rFonts w:ascii="Arial" w:eastAsia="Calibri" w:hAnsi="Arial" w:cs="Arial"/>
          <w:kern w:val="2"/>
          <w:sz w:val="20"/>
          <w:lang w:eastAsia="en-US"/>
          <w14:ligatures w14:val="standardContextual"/>
        </w:rPr>
        <w:t xml:space="preserve"> Wars enjoyed guitar music as a familiar recreation, h</w:t>
      </w:r>
      <w:r w:rsidRPr="00FC0BC6">
        <w:rPr>
          <w:rFonts w:ascii="Arial" w:eastAsia="Calibri" w:hAnsi="Arial" w:cs="Arial"/>
          <w:kern w:val="2"/>
          <w:sz w:val="20"/>
          <w:lang w:eastAsia="en-US"/>
          <w14:ligatures w14:val="standardContextual"/>
        </w:rPr>
        <w:t xml:space="preserve">e helped popularise the guitar </w:t>
      </w:r>
      <w:r w:rsidR="007E6253" w:rsidRPr="00FC0BC6">
        <w:rPr>
          <w:rFonts w:ascii="Arial" w:eastAsia="Calibri" w:hAnsi="Arial" w:cs="Arial"/>
          <w:kern w:val="2"/>
          <w:sz w:val="20"/>
          <w:lang w:eastAsia="en-US"/>
          <w14:ligatures w14:val="standardContextual"/>
        </w:rPr>
        <w:t xml:space="preserve">both </w:t>
      </w:r>
      <w:r w:rsidRPr="00FC0BC6">
        <w:rPr>
          <w:rFonts w:ascii="Arial" w:eastAsia="Calibri" w:hAnsi="Arial" w:cs="Arial"/>
          <w:kern w:val="2"/>
          <w:sz w:val="20"/>
          <w:lang w:eastAsia="en-US"/>
          <w14:ligatures w14:val="standardContextual"/>
        </w:rPr>
        <w:t xml:space="preserve">as a domestic instrument (remember Dora in </w:t>
      </w:r>
      <w:r w:rsidRPr="00FC0BC6">
        <w:rPr>
          <w:rFonts w:ascii="Arial" w:eastAsia="Calibri" w:hAnsi="Arial" w:cs="Arial"/>
          <w:i/>
          <w:iCs/>
          <w:kern w:val="2"/>
          <w:sz w:val="20"/>
          <w:lang w:eastAsia="en-US"/>
          <w14:ligatures w14:val="standardContextual"/>
        </w:rPr>
        <w:t>David Copperfield</w:t>
      </w:r>
      <w:r w:rsidRPr="00FC0BC6">
        <w:rPr>
          <w:rFonts w:ascii="Arial" w:eastAsia="Calibri" w:hAnsi="Arial" w:cs="Arial"/>
          <w:kern w:val="2"/>
          <w:sz w:val="20"/>
          <w:lang w:eastAsia="en-US"/>
          <w14:ligatures w14:val="standardContextual"/>
        </w:rPr>
        <w:t>) and on the concert stage, before diversifying as a teacher of massed amateur choruses in London and around the country. It will be launched at the Guildhall School of Music and Drama, holders of the original Pelzer documents, on 29 January 2025</w:t>
      </w:r>
      <w:r w:rsidR="00EA5CEB" w:rsidRPr="00FC0BC6">
        <w:rPr>
          <w:rFonts w:ascii="Arial" w:eastAsia="Calibri" w:hAnsi="Arial" w:cs="Arial"/>
          <w:kern w:val="2"/>
          <w:sz w:val="20"/>
          <w:lang w:eastAsia="en-US"/>
          <w14:ligatures w14:val="standardContextual"/>
        </w:rPr>
        <w:t xml:space="preserve">. A guitarist will </w:t>
      </w:r>
      <w:r w:rsidR="0045016E" w:rsidRPr="00FC0BC6">
        <w:rPr>
          <w:rFonts w:ascii="Arial" w:eastAsia="Calibri" w:hAnsi="Arial" w:cs="Arial"/>
          <w:kern w:val="2"/>
          <w:sz w:val="20"/>
          <w:lang w:eastAsia="en-US"/>
          <w14:ligatures w14:val="standardContextual"/>
        </w:rPr>
        <w:t>play</w:t>
      </w:r>
      <w:r w:rsidR="00EA5CEB" w:rsidRPr="00FC0BC6">
        <w:rPr>
          <w:rFonts w:ascii="Arial" w:eastAsia="Calibri" w:hAnsi="Arial" w:cs="Arial"/>
          <w:kern w:val="2"/>
          <w:sz w:val="20"/>
          <w:lang w:eastAsia="en-US"/>
          <w14:ligatures w14:val="standardContextual"/>
        </w:rPr>
        <w:t xml:space="preserve"> a selection of works by Pelzer and his family, who were themselves both performers and composers.</w:t>
      </w:r>
    </w:p>
    <w:p w14:paraId="124BCC81" w14:textId="68ACFF85" w:rsidR="0097118E" w:rsidRPr="00FC0BC6" w:rsidRDefault="0097118E" w:rsidP="0097118E">
      <w:pPr>
        <w:suppressAutoHyphens w:val="0"/>
        <w:spacing w:after="160" w:line="259" w:lineRule="auto"/>
        <w:rPr>
          <w:rFonts w:ascii="Arial" w:eastAsia="Calibri" w:hAnsi="Arial" w:cs="Arial"/>
          <w:kern w:val="2"/>
          <w:sz w:val="20"/>
          <w:lang w:eastAsia="en-US"/>
          <w14:ligatures w14:val="standardContextual"/>
        </w:rPr>
      </w:pPr>
      <w:r w:rsidRPr="00FC0BC6">
        <w:rPr>
          <w:rFonts w:ascii="Arial" w:eastAsia="Calibri" w:hAnsi="Arial" w:cs="Arial"/>
          <w:kern w:val="2"/>
          <w:sz w:val="20"/>
          <w:lang w:eastAsia="en-US"/>
          <w14:ligatures w14:val="standardContextual"/>
        </w:rPr>
        <w:t xml:space="preserve">Helen Lawrence (ed), </w:t>
      </w:r>
      <w:r w:rsidRPr="00FC0BC6">
        <w:rPr>
          <w:rFonts w:ascii="Arial" w:eastAsia="Calibri" w:hAnsi="Arial" w:cs="Arial"/>
          <w:i/>
          <w:iCs/>
          <w:kern w:val="2"/>
          <w:sz w:val="20"/>
          <w:lang w:eastAsia="en-US"/>
          <w14:ligatures w14:val="standardContextual"/>
        </w:rPr>
        <w:t xml:space="preserve">The Journals of Henry Sharpe. City Merchant and Hampstead Worthy, 1830-1847 </w:t>
      </w:r>
      <w:r w:rsidRPr="00FC0BC6">
        <w:rPr>
          <w:rFonts w:ascii="Arial" w:eastAsia="Calibri" w:hAnsi="Arial" w:cs="Arial"/>
          <w:kern w:val="2"/>
          <w:sz w:val="20"/>
          <w:lang w:eastAsia="en-US"/>
          <w14:ligatures w14:val="standardContextual"/>
        </w:rPr>
        <w:t xml:space="preserve">(working title) is very nearly ready for submission </w:t>
      </w:r>
      <w:r w:rsidR="00757803" w:rsidRPr="00FC0BC6">
        <w:rPr>
          <w:rFonts w:ascii="Arial" w:eastAsia="Calibri" w:hAnsi="Arial" w:cs="Arial"/>
          <w:kern w:val="2"/>
          <w:sz w:val="20"/>
          <w:lang w:eastAsia="en-US"/>
          <w14:ligatures w14:val="standardContextual"/>
        </w:rPr>
        <w:t>and is expected to be with Boydell &amp; Brewer next week</w:t>
      </w:r>
      <w:r w:rsidRPr="00FC0BC6">
        <w:rPr>
          <w:rFonts w:ascii="Arial" w:eastAsia="Calibri" w:hAnsi="Arial" w:cs="Arial"/>
          <w:kern w:val="2"/>
          <w:sz w:val="20"/>
          <w:lang w:eastAsia="en-US"/>
          <w14:ligatures w14:val="standardContextual"/>
        </w:rPr>
        <w:t xml:space="preserve">. Henry Sharpe was a </w:t>
      </w:r>
      <w:proofErr w:type="gramStart"/>
      <w:r w:rsidRPr="00FC0BC6">
        <w:rPr>
          <w:rFonts w:ascii="Arial" w:eastAsia="Calibri" w:hAnsi="Arial" w:cs="Arial"/>
          <w:kern w:val="2"/>
          <w:sz w:val="20"/>
          <w:lang w:eastAsia="en-US"/>
          <w14:ligatures w14:val="standardContextual"/>
        </w:rPr>
        <w:t>City</w:t>
      </w:r>
      <w:proofErr w:type="gramEnd"/>
      <w:r w:rsidRPr="00FC0BC6">
        <w:rPr>
          <w:rFonts w:ascii="Arial" w:eastAsia="Calibri" w:hAnsi="Arial" w:cs="Arial"/>
          <w:kern w:val="2"/>
          <w:sz w:val="20"/>
          <w:lang w:eastAsia="en-US"/>
          <w14:ligatures w14:val="standardContextual"/>
        </w:rPr>
        <w:t xml:space="preserve"> merchant</w:t>
      </w:r>
      <w:r w:rsidR="00757803" w:rsidRPr="00FC0BC6">
        <w:rPr>
          <w:rFonts w:ascii="Arial" w:eastAsia="Calibri" w:hAnsi="Arial" w:cs="Arial"/>
          <w:kern w:val="2"/>
          <w:sz w:val="20"/>
          <w:lang w:eastAsia="en-US"/>
          <w14:ligatures w14:val="standardContextual"/>
        </w:rPr>
        <w:t xml:space="preserve"> based at Pinners’ Hall,</w:t>
      </w:r>
      <w:r w:rsidRPr="00FC0BC6">
        <w:rPr>
          <w:rFonts w:ascii="Arial" w:eastAsia="Calibri" w:hAnsi="Arial" w:cs="Arial"/>
          <w:kern w:val="2"/>
          <w:sz w:val="20"/>
          <w:lang w:eastAsia="en-US"/>
          <w14:ligatures w14:val="standardContextual"/>
        </w:rPr>
        <w:t xml:space="preserve"> dealing mainly with Germany and Portugal. </w:t>
      </w:r>
      <w:r w:rsidR="00757803" w:rsidRPr="00FC0BC6">
        <w:rPr>
          <w:rFonts w:ascii="Arial" w:eastAsia="Calibri" w:hAnsi="Arial" w:cs="Arial"/>
          <w:kern w:val="2"/>
          <w:sz w:val="20"/>
          <w:lang w:eastAsia="en-US"/>
          <w14:ligatures w14:val="standardContextual"/>
        </w:rPr>
        <w:t xml:space="preserve">He read secular philosophy in the original </w:t>
      </w:r>
      <w:proofErr w:type="gramStart"/>
      <w:r w:rsidR="00757803" w:rsidRPr="00FC0BC6">
        <w:rPr>
          <w:rFonts w:ascii="Arial" w:eastAsia="Calibri" w:hAnsi="Arial" w:cs="Arial"/>
          <w:kern w:val="2"/>
          <w:sz w:val="20"/>
          <w:lang w:eastAsia="en-US"/>
          <w14:ligatures w14:val="standardContextual"/>
        </w:rPr>
        <w:t>German, and</w:t>
      </w:r>
      <w:proofErr w:type="gramEnd"/>
      <w:r w:rsidRPr="00FC0BC6">
        <w:rPr>
          <w:rFonts w:ascii="Arial" w:eastAsia="Calibri" w:hAnsi="Arial" w:cs="Arial"/>
          <w:kern w:val="2"/>
          <w:sz w:val="20"/>
          <w:lang w:eastAsia="en-US"/>
          <w14:ligatures w14:val="standardContextual"/>
        </w:rPr>
        <w:t xml:space="preserve"> lived over the shop until he moved his young family to Hampstead in the mid-1840s. His journals are an early-Victorian treasure-trove, revealing the man himself (his business worries, his religious doubts, his anxieties over family relationships and his children’s upbringing) as well as recounting his charitable endeavours for the Hampsted working classes as an educator and as a supporter of Sunday entertainments in the face of evangelical opposition. It can be ready for publication in the autumn of 2025, hopefully to coincide with our AGM.</w:t>
      </w:r>
    </w:p>
    <w:p w14:paraId="00F12FE2" w14:textId="071A5D19" w:rsidR="0097118E" w:rsidRPr="00FC0BC6" w:rsidRDefault="0097118E" w:rsidP="0097118E">
      <w:pPr>
        <w:suppressAutoHyphens w:val="0"/>
        <w:spacing w:after="160" w:line="259" w:lineRule="auto"/>
        <w:rPr>
          <w:rFonts w:ascii="Arial" w:eastAsia="Calibri" w:hAnsi="Arial" w:cs="Arial"/>
          <w:kern w:val="2"/>
          <w:sz w:val="20"/>
          <w:lang w:eastAsia="en-US"/>
          <w14:ligatures w14:val="standardContextual"/>
        </w:rPr>
      </w:pPr>
      <w:r w:rsidRPr="00FC0BC6">
        <w:rPr>
          <w:rFonts w:ascii="Arial" w:eastAsia="Calibri" w:hAnsi="Arial" w:cs="Arial"/>
          <w:kern w:val="2"/>
          <w:sz w:val="20"/>
          <w:lang w:eastAsia="en-US"/>
          <w14:ligatures w14:val="standardContextual"/>
        </w:rPr>
        <w:lastRenderedPageBreak/>
        <w:t xml:space="preserve">Simon Devereaux (ed), </w:t>
      </w:r>
      <w:r w:rsidRPr="00FC0BC6">
        <w:rPr>
          <w:rFonts w:ascii="Arial" w:eastAsia="Calibri" w:hAnsi="Arial" w:cs="Arial"/>
          <w:i/>
          <w:iCs/>
          <w:kern w:val="2"/>
          <w:sz w:val="20"/>
          <w:lang w:eastAsia="en-US"/>
          <w14:ligatures w14:val="standardContextual"/>
        </w:rPr>
        <w:t xml:space="preserve">The Visitations of Horace </w:t>
      </w:r>
      <w:proofErr w:type="spellStart"/>
      <w:r w:rsidRPr="00FC0BC6">
        <w:rPr>
          <w:rFonts w:ascii="Arial" w:eastAsia="Calibri" w:hAnsi="Arial" w:cs="Arial"/>
          <w:i/>
          <w:iCs/>
          <w:kern w:val="2"/>
          <w:sz w:val="20"/>
          <w:lang w:eastAsia="en-US"/>
          <w14:ligatures w14:val="standardContextual"/>
        </w:rPr>
        <w:t>Salusbury</w:t>
      </w:r>
      <w:proofErr w:type="spellEnd"/>
      <w:r w:rsidRPr="00FC0BC6">
        <w:rPr>
          <w:rFonts w:ascii="Arial" w:eastAsia="Calibri" w:hAnsi="Arial" w:cs="Arial"/>
          <w:i/>
          <w:iCs/>
          <w:kern w:val="2"/>
          <w:sz w:val="20"/>
          <w:lang w:eastAsia="en-US"/>
          <w14:ligatures w14:val="standardContextual"/>
        </w:rPr>
        <w:t xml:space="preserve"> Cotton, Ordinary of Newgate: A Prison Chaplain’s Journals 1823-1838</w:t>
      </w:r>
      <w:r w:rsidRPr="00FC0BC6">
        <w:rPr>
          <w:rFonts w:ascii="Arial" w:eastAsia="Calibri" w:hAnsi="Arial" w:cs="Arial"/>
          <w:kern w:val="2"/>
          <w:sz w:val="20"/>
          <w:lang w:eastAsia="en-US"/>
          <w14:ligatures w14:val="standardContextual"/>
        </w:rPr>
        <w:t xml:space="preserve">, should be ready for submission to Boydell &amp; Brewer during 2025. </w:t>
      </w:r>
      <w:r w:rsidR="00757803" w:rsidRPr="00FC0BC6">
        <w:rPr>
          <w:rFonts w:ascii="Arial" w:eastAsia="Calibri" w:hAnsi="Arial" w:cs="Arial"/>
          <w:kern w:val="2"/>
          <w:sz w:val="20"/>
          <w:lang w:eastAsia="en-US"/>
          <w14:ligatures w14:val="standardContextual"/>
        </w:rPr>
        <w:t xml:space="preserve">In possession of a benefice outside London, Cotton nevertheless always worked at Newgate and had wide contact with the prisoners there. </w:t>
      </w:r>
      <w:r w:rsidRPr="00FC0BC6">
        <w:rPr>
          <w:rFonts w:ascii="Arial" w:eastAsia="Calibri" w:hAnsi="Arial" w:cs="Arial"/>
          <w:kern w:val="2"/>
          <w:sz w:val="20"/>
          <w:lang w:eastAsia="en-US"/>
          <w14:ligatures w14:val="standardContextual"/>
        </w:rPr>
        <w:t xml:space="preserve">The Visitations were the official manuscript journals of the work of the Ordinary (the officiating clergyman) of Newgate Prison. Cotton was the Ordinary during a period of significant penal reform that saw the end of the ‘Bloody Code’. He was employed to offer spiritual aid to those prisoners awaiting execution, as well as supervising the moral welfare of all the gaol’s prisoners. Cotton, as Simon Devereaux’s exemplary detective work shows, was a fascinating man of many contradictions. This volume will be a significant addition to our understanding of prison life and penal policy in late-Georgian </w:t>
      </w:r>
      <w:proofErr w:type="gramStart"/>
      <w:r w:rsidRPr="00FC0BC6">
        <w:rPr>
          <w:rFonts w:ascii="Arial" w:eastAsia="Calibri" w:hAnsi="Arial" w:cs="Arial"/>
          <w:kern w:val="2"/>
          <w:sz w:val="20"/>
          <w:lang w:eastAsia="en-US"/>
          <w14:ligatures w14:val="standardContextual"/>
        </w:rPr>
        <w:t>London</w:t>
      </w:r>
      <w:r w:rsidR="00757803" w:rsidRPr="00FC0BC6">
        <w:rPr>
          <w:rFonts w:ascii="Arial" w:eastAsia="Calibri" w:hAnsi="Arial" w:cs="Arial"/>
          <w:kern w:val="2"/>
          <w:sz w:val="20"/>
          <w:lang w:eastAsia="en-US"/>
          <w14:ligatures w14:val="standardContextual"/>
        </w:rPr>
        <w:t>, and</w:t>
      </w:r>
      <w:proofErr w:type="gramEnd"/>
      <w:r w:rsidR="00757803" w:rsidRPr="00FC0BC6">
        <w:rPr>
          <w:rFonts w:ascii="Arial" w:eastAsia="Calibri" w:hAnsi="Arial" w:cs="Arial"/>
          <w:kern w:val="2"/>
          <w:sz w:val="20"/>
          <w:lang w:eastAsia="en-US"/>
          <w14:ligatures w14:val="standardContextual"/>
        </w:rPr>
        <w:t xml:space="preserve"> will be popular with those interested in</w:t>
      </w:r>
      <w:r w:rsidR="0045016E" w:rsidRPr="00FC0BC6">
        <w:rPr>
          <w:rFonts w:ascii="Arial" w:eastAsia="Calibri" w:hAnsi="Arial" w:cs="Arial"/>
          <w:kern w:val="2"/>
          <w:sz w:val="20"/>
          <w:lang w:eastAsia="en-US"/>
          <w14:ligatures w14:val="standardContextual"/>
        </w:rPr>
        <w:t xml:space="preserve"> the</w:t>
      </w:r>
      <w:r w:rsidR="00757803" w:rsidRPr="00FC0BC6">
        <w:rPr>
          <w:rFonts w:ascii="Arial" w:eastAsia="Calibri" w:hAnsi="Arial" w:cs="Arial"/>
          <w:kern w:val="2"/>
          <w:sz w:val="20"/>
          <w:lang w:eastAsia="en-US"/>
          <w14:ligatures w14:val="standardContextual"/>
        </w:rPr>
        <w:t xml:space="preserve"> Bentham</w:t>
      </w:r>
      <w:r w:rsidR="0045016E" w:rsidRPr="00FC0BC6">
        <w:rPr>
          <w:rFonts w:ascii="Arial" w:eastAsia="Calibri" w:hAnsi="Arial" w:cs="Arial"/>
          <w:kern w:val="2"/>
          <w:sz w:val="20"/>
          <w:lang w:eastAsia="en-US"/>
          <w14:ligatures w14:val="standardContextual"/>
        </w:rPr>
        <w:t xml:space="preserve"> era of prison reform</w:t>
      </w:r>
      <w:r w:rsidRPr="00FC0BC6">
        <w:rPr>
          <w:rFonts w:ascii="Arial" w:eastAsia="Calibri" w:hAnsi="Arial" w:cs="Arial"/>
          <w:kern w:val="2"/>
          <w:sz w:val="20"/>
          <w:lang w:eastAsia="en-US"/>
          <w14:ligatures w14:val="standardContextual"/>
        </w:rPr>
        <w:t>. We hope that this will be a joint publication with the Church of England Record Society</w:t>
      </w:r>
      <w:r w:rsidR="0045016E" w:rsidRPr="00FC0BC6">
        <w:rPr>
          <w:rFonts w:ascii="Arial" w:eastAsia="Calibri" w:hAnsi="Arial" w:cs="Arial"/>
          <w:kern w:val="2"/>
          <w:sz w:val="20"/>
          <w:lang w:eastAsia="en-US"/>
          <w14:ligatures w14:val="standardContextual"/>
        </w:rPr>
        <w:t>, and it is expected to be</w:t>
      </w:r>
      <w:r w:rsidRPr="00FC0BC6">
        <w:rPr>
          <w:rFonts w:ascii="Arial" w:eastAsia="Calibri" w:hAnsi="Arial" w:cs="Arial"/>
          <w:kern w:val="2"/>
          <w:sz w:val="20"/>
          <w:lang w:eastAsia="en-US"/>
          <w14:ligatures w14:val="standardContextual"/>
        </w:rPr>
        <w:t xml:space="preserve"> our volume for 2026.</w:t>
      </w:r>
    </w:p>
    <w:p w14:paraId="2D6AE89F" w14:textId="62757C25" w:rsidR="003424C5" w:rsidRDefault="00000000" w:rsidP="0088708B">
      <w:pPr>
        <w:pStyle w:val="LO-Normal1"/>
      </w:pPr>
      <w:r>
        <w:rPr>
          <w:rFonts w:ascii="Arial" w:hAnsi="Arial" w:cs="Calibri"/>
        </w:rPr>
        <w:t>Professor Barron presented the Hon General Editors’ report for the period pre</w:t>
      </w:r>
      <w:r w:rsidR="00FC0BC6">
        <w:rPr>
          <w:rFonts w:ascii="Arial" w:hAnsi="Arial" w:cs="Calibri"/>
        </w:rPr>
        <w:t>-</w:t>
      </w:r>
      <w:r>
        <w:rPr>
          <w:rFonts w:ascii="Arial" w:hAnsi="Arial" w:cs="Calibri"/>
        </w:rPr>
        <w:t>1550 as follows:</w:t>
      </w:r>
    </w:p>
    <w:p w14:paraId="796AF8E5" w14:textId="77777777" w:rsidR="003424C5" w:rsidRDefault="003424C5">
      <w:pPr>
        <w:pStyle w:val="LO-Normal1"/>
      </w:pPr>
    </w:p>
    <w:p w14:paraId="17DB60EE" w14:textId="3960F1CD" w:rsidR="003424C5" w:rsidRPr="00FC0BC6" w:rsidRDefault="00FC0BC6">
      <w:pPr>
        <w:pStyle w:val="LO-Normal1"/>
        <w:rPr>
          <w:sz w:val="20"/>
          <w:szCs w:val="20"/>
        </w:rPr>
      </w:pPr>
      <w:r w:rsidRPr="00FC0BC6">
        <w:rPr>
          <w:rFonts w:ascii="Arial" w:hAnsi="Arial" w:cs="Calibri"/>
          <w:sz w:val="20"/>
          <w:szCs w:val="20"/>
        </w:rPr>
        <w:t>The</w:t>
      </w:r>
      <w:r w:rsidR="00C41981">
        <w:rPr>
          <w:rFonts w:ascii="Arial" w:hAnsi="Arial" w:cs="Calibri"/>
          <w:sz w:val="20"/>
          <w:szCs w:val="20"/>
        </w:rPr>
        <w:t xml:space="preserve"> second volume of William Porlond’s Minute Book, edited by Caroline Metcalfe, is nearing completion. The</w:t>
      </w:r>
      <w:r w:rsidRPr="00FC0BC6">
        <w:rPr>
          <w:rFonts w:ascii="Arial" w:hAnsi="Arial" w:cs="Calibri"/>
          <w:sz w:val="20"/>
          <w:szCs w:val="20"/>
        </w:rPr>
        <w:t xml:space="preserve"> text and introduction are ready, and publication</w:t>
      </w:r>
      <w:r w:rsidR="00C41981">
        <w:rPr>
          <w:rFonts w:ascii="Arial" w:hAnsi="Arial" w:cs="Calibri"/>
          <w:sz w:val="20"/>
          <w:szCs w:val="20"/>
        </w:rPr>
        <w:t xml:space="preserve"> as</w:t>
      </w:r>
      <w:r w:rsidR="00C41981" w:rsidRPr="00FC0BC6">
        <w:rPr>
          <w:rFonts w:ascii="Arial" w:hAnsi="Arial" w:cs="Calibri"/>
          <w:sz w:val="20"/>
          <w:szCs w:val="20"/>
        </w:rPr>
        <w:t xml:space="preserve"> The Brewers’ Book Part 2 </w:t>
      </w:r>
      <w:r w:rsidRPr="00FC0BC6">
        <w:rPr>
          <w:rFonts w:ascii="Arial" w:hAnsi="Arial" w:cs="Calibri"/>
          <w:sz w:val="20"/>
          <w:szCs w:val="20"/>
        </w:rPr>
        <w:t>is expected during 2025</w:t>
      </w:r>
      <w:r w:rsidR="00C41981">
        <w:rPr>
          <w:rFonts w:ascii="Arial" w:hAnsi="Arial" w:cs="Calibri"/>
          <w:sz w:val="20"/>
          <w:szCs w:val="20"/>
        </w:rPr>
        <w:t>,</w:t>
      </w:r>
      <w:r w:rsidRPr="00FC0BC6">
        <w:rPr>
          <w:rFonts w:ascii="Arial" w:hAnsi="Arial" w:cs="Calibri"/>
          <w:sz w:val="20"/>
          <w:szCs w:val="20"/>
        </w:rPr>
        <w:t xml:space="preserve"> follow</w:t>
      </w:r>
      <w:r w:rsidR="00C41981">
        <w:rPr>
          <w:rFonts w:ascii="Arial" w:hAnsi="Arial" w:cs="Calibri"/>
          <w:sz w:val="20"/>
          <w:szCs w:val="20"/>
        </w:rPr>
        <w:t>ing</w:t>
      </w:r>
      <w:r w:rsidRPr="00FC0BC6">
        <w:rPr>
          <w:rFonts w:ascii="Arial" w:hAnsi="Arial" w:cs="Calibri"/>
          <w:sz w:val="20"/>
          <w:szCs w:val="20"/>
        </w:rPr>
        <w:t xml:space="preserve"> closely on </w:t>
      </w:r>
      <w:r w:rsidRPr="00FC0BC6">
        <w:rPr>
          <w:rFonts w:ascii="Arial" w:hAnsi="Arial" w:cs="Calibri"/>
          <w:i/>
          <w:iCs/>
          <w:sz w:val="20"/>
          <w:szCs w:val="20"/>
        </w:rPr>
        <w:t>The Brewers’ Book Part 1,</w:t>
      </w:r>
      <w:r w:rsidRPr="00FC0BC6">
        <w:rPr>
          <w:rFonts w:ascii="Arial" w:hAnsi="Arial" w:cs="Calibri"/>
          <w:sz w:val="20"/>
          <w:szCs w:val="20"/>
        </w:rPr>
        <w:t xml:space="preserve"> which was launched in Spring 2024.</w:t>
      </w:r>
    </w:p>
    <w:p w14:paraId="52968CF0" w14:textId="6CD37910" w:rsidR="003424C5" w:rsidRPr="00FC0BC6" w:rsidRDefault="00C41981" w:rsidP="00C41981">
      <w:pPr>
        <w:pStyle w:val="LO-Normal1"/>
        <w:rPr>
          <w:sz w:val="20"/>
          <w:szCs w:val="20"/>
        </w:rPr>
      </w:pPr>
      <w:r>
        <w:rPr>
          <w:rFonts w:ascii="Arial" w:hAnsi="Arial" w:cs="Calibri"/>
          <w:sz w:val="20"/>
          <w:szCs w:val="20"/>
        </w:rPr>
        <w:t>T</w:t>
      </w:r>
      <w:r w:rsidRPr="00FC0BC6">
        <w:rPr>
          <w:rFonts w:ascii="Arial" w:hAnsi="Arial" w:cs="Calibri"/>
          <w:sz w:val="20"/>
          <w:szCs w:val="20"/>
        </w:rPr>
        <w:t>he drawings of London Aldermen 1446-47</w:t>
      </w:r>
      <w:r>
        <w:rPr>
          <w:rFonts w:ascii="Arial" w:hAnsi="Arial" w:cs="Calibri"/>
          <w:sz w:val="20"/>
          <w:szCs w:val="20"/>
        </w:rPr>
        <w:t xml:space="preserve"> are the subject of this evening’s AGM talk.</w:t>
      </w:r>
      <w:r w:rsidRPr="00FC0BC6">
        <w:rPr>
          <w:rFonts w:ascii="Arial" w:hAnsi="Arial" w:cs="Calibri"/>
          <w:sz w:val="20"/>
          <w:szCs w:val="20"/>
        </w:rPr>
        <w:t xml:space="preserve"> </w:t>
      </w:r>
      <w:r>
        <w:rPr>
          <w:rFonts w:ascii="Arial" w:hAnsi="Arial" w:cs="Calibri"/>
          <w:sz w:val="20"/>
          <w:szCs w:val="20"/>
        </w:rPr>
        <w:t>The volume will</w:t>
      </w:r>
      <w:r w:rsidRPr="00FC0BC6">
        <w:rPr>
          <w:rFonts w:ascii="Arial" w:hAnsi="Arial" w:cs="Calibri"/>
          <w:sz w:val="20"/>
          <w:szCs w:val="20"/>
        </w:rPr>
        <w:t xml:space="preserve"> be published in the Extra Series</w:t>
      </w:r>
      <w:r>
        <w:rPr>
          <w:rFonts w:ascii="Arial" w:hAnsi="Arial" w:cs="Calibri"/>
          <w:sz w:val="20"/>
          <w:szCs w:val="20"/>
        </w:rPr>
        <w:t xml:space="preserve"> to show the</w:t>
      </w:r>
      <w:r w:rsidRPr="00FC0BC6">
        <w:rPr>
          <w:rFonts w:ascii="Arial" w:hAnsi="Arial" w:cs="Calibri"/>
          <w:sz w:val="20"/>
          <w:szCs w:val="20"/>
        </w:rPr>
        <w:t xml:space="preserve"> colour</w:t>
      </w:r>
      <w:r>
        <w:rPr>
          <w:rFonts w:ascii="Arial" w:hAnsi="Arial" w:cs="Calibri"/>
          <w:sz w:val="20"/>
          <w:szCs w:val="20"/>
        </w:rPr>
        <w:t xml:space="preserve"> illustrations in the best </w:t>
      </w:r>
      <w:proofErr w:type="gramStart"/>
      <w:r>
        <w:rPr>
          <w:rFonts w:ascii="Arial" w:hAnsi="Arial" w:cs="Calibri"/>
          <w:sz w:val="20"/>
          <w:szCs w:val="20"/>
        </w:rPr>
        <w:t>detail,</w:t>
      </w:r>
      <w:r w:rsidRPr="00FC0BC6">
        <w:rPr>
          <w:rFonts w:ascii="Arial" w:hAnsi="Arial" w:cs="Calibri"/>
          <w:sz w:val="20"/>
          <w:szCs w:val="20"/>
        </w:rPr>
        <w:t xml:space="preserve"> </w:t>
      </w:r>
      <w:r w:rsidR="006C1F64">
        <w:rPr>
          <w:rFonts w:ascii="Arial" w:hAnsi="Arial" w:cs="Calibri"/>
          <w:sz w:val="20"/>
          <w:szCs w:val="20"/>
        </w:rPr>
        <w:t>and</w:t>
      </w:r>
      <w:proofErr w:type="gramEnd"/>
      <w:r w:rsidR="006C1F64">
        <w:rPr>
          <w:rFonts w:ascii="Arial" w:hAnsi="Arial" w:cs="Calibri"/>
          <w:sz w:val="20"/>
          <w:szCs w:val="20"/>
        </w:rPr>
        <w:t xml:space="preserve"> will include</w:t>
      </w:r>
      <w:r w:rsidRPr="00FC0BC6">
        <w:rPr>
          <w:rFonts w:ascii="Arial" w:hAnsi="Arial" w:cs="Calibri"/>
          <w:sz w:val="20"/>
          <w:szCs w:val="20"/>
        </w:rPr>
        <w:t xml:space="preserve"> biographies of the aldermen</w:t>
      </w:r>
      <w:r w:rsidR="006C1F64">
        <w:rPr>
          <w:rFonts w:ascii="Arial" w:hAnsi="Arial" w:cs="Calibri"/>
          <w:sz w:val="20"/>
          <w:szCs w:val="20"/>
        </w:rPr>
        <w:t xml:space="preserve"> who are featured,</w:t>
      </w:r>
      <w:r w:rsidRPr="00FC0BC6">
        <w:rPr>
          <w:rFonts w:ascii="Arial" w:hAnsi="Arial" w:cs="Calibri"/>
          <w:sz w:val="20"/>
          <w:szCs w:val="20"/>
        </w:rPr>
        <w:t xml:space="preserve"> </w:t>
      </w:r>
      <w:r w:rsidR="006C1F64">
        <w:rPr>
          <w:rFonts w:ascii="Arial" w:hAnsi="Arial" w:cs="Calibri"/>
          <w:sz w:val="20"/>
          <w:szCs w:val="20"/>
        </w:rPr>
        <w:t>as well as</w:t>
      </w:r>
      <w:r w:rsidRPr="00FC0BC6">
        <w:rPr>
          <w:rFonts w:ascii="Arial" w:hAnsi="Arial" w:cs="Calibri"/>
          <w:sz w:val="20"/>
          <w:szCs w:val="20"/>
        </w:rPr>
        <w:t xml:space="preserve"> a description of the original volume in which they appear</w:t>
      </w:r>
      <w:r w:rsidR="006C1F64">
        <w:rPr>
          <w:rFonts w:ascii="Arial" w:hAnsi="Arial" w:cs="Calibri"/>
          <w:sz w:val="20"/>
          <w:szCs w:val="20"/>
        </w:rPr>
        <w:t>.</w:t>
      </w:r>
    </w:p>
    <w:p w14:paraId="0F2EBC8D" w14:textId="68C99EBB" w:rsidR="006C1F64" w:rsidRPr="006C1F64" w:rsidRDefault="006C1F64" w:rsidP="006C1F64">
      <w:pPr>
        <w:pStyle w:val="LO-Normal1"/>
        <w:rPr>
          <w:sz w:val="20"/>
          <w:szCs w:val="20"/>
        </w:rPr>
      </w:pPr>
      <w:r w:rsidRPr="00FC0BC6">
        <w:rPr>
          <w:rFonts w:ascii="Arial" w:hAnsi="Arial" w:cs="Calibri"/>
          <w:sz w:val="20"/>
          <w:szCs w:val="20"/>
        </w:rPr>
        <w:t>Professor Maryanne Kowaleski</w:t>
      </w:r>
      <w:r>
        <w:rPr>
          <w:rFonts w:ascii="Arial" w:hAnsi="Arial" w:cs="Calibri"/>
          <w:sz w:val="20"/>
          <w:szCs w:val="20"/>
        </w:rPr>
        <w:t>’s edition of documents relating to maritime life in 14</w:t>
      </w:r>
      <w:r w:rsidRPr="006C1F64">
        <w:rPr>
          <w:rFonts w:ascii="Arial" w:hAnsi="Arial" w:cs="Calibri"/>
          <w:sz w:val="20"/>
          <w:szCs w:val="20"/>
          <w:vertAlign w:val="superscript"/>
        </w:rPr>
        <w:t>th</w:t>
      </w:r>
      <w:r>
        <w:rPr>
          <w:rFonts w:ascii="Arial" w:hAnsi="Arial" w:cs="Calibri"/>
          <w:sz w:val="20"/>
          <w:szCs w:val="20"/>
        </w:rPr>
        <w:t xml:space="preserve"> century </w:t>
      </w:r>
      <w:r w:rsidRPr="00FC0BC6">
        <w:rPr>
          <w:rFonts w:ascii="Arial" w:hAnsi="Arial" w:cs="Calibri"/>
          <w:sz w:val="20"/>
          <w:szCs w:val="20"/>
        </w:rPr>
        <w:t>London</w:t>
      </w:r>
      <w:r>
        <w:rPr>
          <w:rFonts w:ascii="Arial" w:hAnsi="Arial" w:cs="Calibri"/>
          <w:sz w:val="20"/>
          <w:szCs w:val="20"/>
        </w:rPr>
        <w:t xml:space="preserve"> uses seven types of account in three different languages. Covering the 1270s to the 1480s, it will demonstrate the amount of detailed information available concerning the lives of the waterfront community on the Thames, including its porters and fishermen. The work is scheduled to complete in 2026.</w:t>
      </w:r>
      <w:r w:rsidRPr="00FC0BC6">
        <w:rPr>
          <w:rFonts w:ascii="Arial" w:hAnsi="Arial" w:cs="Calibri"/>
          <w:sz w:val="20"/>
          <w:szCs w:val="20"/>
        </w:rPr>
        <w:t xml:space="preserve"> </w:t>
      </w:r>
    </w:p>
    <w:p w14:paraId="204DE3EF" w14:textId="77777777" w:rsidR="005E61DA" w:rsidRDefault="005E61DA" w:rsidP="005E61DA">
      <w:pPr>
        <w:pStyle w:val="LO-Normal1"/>
        <w:rPr>
          <w:rFonts w:ascii="Arial" w:hAnsi="Arial" w:cs="Calibri"/>
          <w:sz w:val="20"/>
          <w:szCs w:val="20"/>
        </w:rPr>
      </w:pPr>
      <w:r>
        <w:rPr>
          <w:rFonts w:ascii="Arial" w:hAnsi="Arial" w:cs="Calibri"/>
          <w:sz w:val="20"/>
          <w:szCs w:val="20"/>
        </w:rPr>
        <w:t>Steady progress has been made on</w:t>
      </w:r>
      <w:r w:rsidRPr="00C41981">
        <w:rPr>
          <w:rFonts w:ascii="Arial" w:hAnsi="Arial" w:cs="Calibri"/>
          <w:sz w:val="20"/>
          <w:szCs w:val="20"/>
        </w:rPr>
        <w:t xml:space="preserve"> </w:t>
      </w:r>
      <w:r w:rsidRPr="00FC0BC6">
        <w:rPr>
          <w:rFonts w:ascii="Arial" w:hAnsi="Arial" w:cs="Calibri"/>
          <w:sz w:val="20"/>
          <w:szCs w:val="20"/>
        </w:rPr>
        <w:t>Dr Ann Bowtell</w:t>
      </w:r>
      <w:r>
        <w:rPr>
          <w:rFonts w:ascii="Arial" w:hAnsi="Arial" w:cs="Calibri"/>
          <w:sz w:val="20"/>
          <w:szCs w:val="20"/>
        </w:rPr>
        <w:t>’s edition of t</w:t>
      </w:r>
      <w:r w:rsidRPr="00FC0BC6">
        <w:rPr>
          <w:rFonts w:ascii="Arial" w:hAnsi="Arial" w:cs="Calibri"/>
          <w:sz w:val="20"/>
          <w:szCs w:val="20"/>
        </w:rPr>
        <w:t>he late 13</w:t>
      </w:r>
      <w:r w:rsidRPr="00FC0BC6">
        <w:rPr>
          <w:rFonts w:ascii="Arial" w:hAnsi="Arial" w:cs="Calibri"/>
          <w:sz w:val="20"/>
          <w:szCs w:val="20"/>
          <w:vertAlign w:val="superscript"/>
        </w:rPr>
        <w:t>th</w:t>
      </w:r>
      <w:r w:rsidRPr="00FC0BC6">
        <w:rPr>
          <w:rFonts w:ascii="Arial" w:hAnsi="Arial" w:cs="Calibri"/>
          <w:sz w:val="20"/>
          <w:szCs w:val="20"/>
        </w:rPr>
        <w:t xml:space="preserve"> century Hundred Rolls</w:t>
      </w:r>
      <w:r>
        <w:rPr>
          <w:rFonts w:ascii="Arial" w:hAnsi="Arial" w:cs="Calibri"/>
          <w:sz w:val="20"/>
          <w:szCs w:val="20"/>
        </w:rPr>
        <w:t>, for which Dr Henry Summerson has agreed to act as general editor.</w:t>
      </w:r>
    </w:p>
    <w:p w14:paraId="2E45815C" w14:textId="604B3F69" w:rsidR="003424C5" w:rsidRPr="00FC0BC6" w:rsidRDefault="006C1F64" w:rsidP="006C1F64">
      <w:pPr>
        <w:pStyle w:val="LO-Normal1"/>
        <w:rPr>
          <w:rFonts w:ascii="Arial" w:hAnsi="Arial" w:cs="Calibri"/>
          <w:sz w:val="20"/>
          <w:szCs w:val="20"/>
        </w:rPr>
      </w:pPr>
      <w:r>
        <w:rPr>
          <w:sz w:val="20"/>
          <w:szCs w:val="20"/>
        </w:rPr>
        <w:t>T</w:t>
      </w:r>
      <w:r w:rsidRPr="00FC0BC6">
        <w:rPr>
          <w:rFonts w:ascii="Arial" w:hAnsi="Arial" w:cs="Calibri"/>
          <w:sz w:val="20"/>
          <w:szCs w:val="20"/>
        </w:rPr>
        <w:t>he churchwardens’ accounts of St Nicholas Shambles, edited by Dr Christian Steer</w:t>
      </w:r>
      <w:r>
        <w:rPr>
          <w:rFonts w:ascii="Arial" w:hAnsi="Arial" w:cs="Calibri"/>
          <w:sz w:val="20"/>
          <w:szCs w:val="20"/>
        </w:rPr>
        <w:t xml:space="preserve">, </w:t>
      </w:r>
      <w:r w:rsidR="005E61DA">
        <w:rPr>
          <w:rFonts w:ascii="Arial" w:hAnsi="Arial" w:cs="Calibri"/>
          <w:sz w:val="20"/>
          <w:szCs w:val="20"/>
        </w:rPr>
        <w:t>are similarly still in progress.</w:t>
      </w:r>
    </w:p>
    <w:p w14:paraId="3B8079F8" w14:textId="77777777" w:rsidR="003424C5" w:rsidRPr="00FC0BC6" w:rsidRDefault="003424C5">
      <w:pPr>
        <w:pStyle w:val="LO-Normal1"/>
        <w:rPr>
          <w:rFonts w:ascii="Arial" w:hAnsi="Arial" w:cs="Calibri"/>
          <w:sz w:val="20"/>
          <w:szCs w:val="20"/>
        </w:rPr>
      </w:pPr>
    </w:p>
    <w:p w14:paraId="3E9D689F" w14:textId="47E56757" w:rsidR="005E61DA" w:rsidRDefault="005E61DA">
      <w:pPr>
        <w:rPr>
          <w:rFonts w:ascii="Arial" w:hAnsi="Arial" w:cs="Arial"/>
          <w:szCs w:val="24"/>
        </w:rPr>
      </w:pPr>
      <w:r>
        <w:rPr>
          <w:rFonts w:ascii="Arial" w:hAnsi="Arial" w:cs="Arial"/>
          <w:szCs w:val="24"/>
        </w:rPr>
        <w:t xml:space="preserve">In answer to a question from Mr Tim Tatton-Brown concerning the Customs House, Professor Kowaleski indicated that the records of the Constable of the Tower and the </w:t>
      </w:r>
      <w:proofErr w:type="spellStart"/>
      <w:r>
        <w:rPr>
          <w:rFonts w:ascii="Arial" w:hAnsi="Arial" w:cs="Arial"/>
          <w:szCs w:val="24"/>
        </w:rPr>
        <w:t>butlerage</w:t>
      </w:r>
      <w:proofErr w:type="spellEnd"/>
      <w:r>
        <w:rPr>
          <w:rFonts w:ascii="Arial" w:hAnsi="Arial" w:cs="Arial"/>
          <w:szCs w:val="24"/>
        </w:rPr>
        <w:t xml:space="preserve"> accounts provided good coverage, and that the development of Tower wharf would be included in the volume.</w:t>
      </w:r>
    </w:p>
    <w:p w14:paraId="5E8F3D1E" w14:textId="77777777" w:rsidR="005E61DA" w:rsidRDefault="005E61DA">
      <w:pPr>
        <w:rPr>
          <w:rFonts w:ascii="Arial" w:hAnsi="Arial" w:cs="Arial"/>
          <w:szCs w:val="24"/>
        </w:rPr>
      </w:pPr>
    </w:p>
    <w:p w14:paraId="72F67B82" w14:textId="37C36890" w:rsidR="005E61DA" w:rsidRDefault="005E61DA">
      <w:pPr>
        <w:rPr>
          <w:rFonts w:ascii="Arial" w:hAnsi="Arial" w:cs="Arial"/>
          <w:szCs w:val="24"/>
        </w:rPr>
      </w:pPr>
      <w:r>
        <w:rPr>
          <w:rFonts w:ascii="Arial" w:hAnsi="Arial" w:cs="Arial"/>
          <w:szCs w:val="24"/>
        </w:rPr>
        <w:t>Professor Barron concluded by reminding the meeting that, as these works come to publication, new texts and their editors are needed to ensure the supply of future volumes.</w:t>
      </w:r>
    </w:p>
    <w:p w14:paraId="3E4CF9AA" w14:textId="09E5BFA6" w:rsidR="003424C5" w:rsidRPr="005E61DA" w:rsidRDefault="003424C5">
      <w:pPr>
        <w:rPr>
          <w:rFonts w:ascii="Arial" w:hAnsi="Arial" w:cs="Arial"/>
          <w:szCs w:val="24"/>
        </w:rPr>
      </w:pPr>
    </w:p>
    <w:p w14:paraId="0795F1D1" w14:textId="3B73D28E" w:rsidR="003424C5" w:rsidRDefault="00000000">
      <w:pPr>
        <w:ind w:left="720" w:hanging="720"/>
      </w:pPr>
      <w:r>
        <w:rPr>
          <w:rFonts w:ascii="Arial" w:hAnsi="Arial" w:cs="Arial"/>
          <w:szCs w:val="24"/>
        </w:rPr>
        <w:t>6</w:t>
      </w:r>
      <w:r>
        <w:rPr>
          <w:rFonts w:ascii="Arial" w:hAnsi="Arial" w:cs="Arial"/>
          <w:b/>
          <w:bCs/>
          <w:szCs w:val="24"/>
        </w:rPr>
        <w:tab/>
      </w:r>
      <w:r w:rsidR="00F0660F">
        <w:rPr>
          <w:rFonts w:ascii="Arial" w:hAnsi="Arial" w:cs="Arial"/>
          <w:b/>
          <w:bCs/>
          <w:szCs w:val="24"/>
        </w:rPr>
        <w:t xml:space="preserve">Election of Hon Chairman </w:t>
      </w:r>
      <w:r w:rsidR="00F0660F">
        <w:rPr>
          <w:rFonts w:ascii="Arial" w:hAnsi="Arial" w:cs="Arial"/>
          <w:szCs w:val="24"/>
        </w:rPr>
        <w:t>Dr Helen Bradley proposed that Professor</w:t>
      </w:r>
      <w:r w:rsidR="005153D8">
        <w:rPr>
          <w:rFonts w:ascii="Arial" w:hAnsi="Arial" w:cs="Arial"/>
          <w:szCs w:val="24"/>
        </w:rPr>
        <w:t xml:space="preserve"> </w:t>
      </w:r>
      <w:r w:rsidR="00F0660F">
        <w:rPr>
          <w:rFonts w:ascii="Arial" w:hAnsi="Arial" w:cs="Arial"/>
          <w:szCs w:val="24"/>
        </w:rPr>
        <w:t>Caroline Barron should be re-elected, seconded by Professor Laura Wright.  Professor Barron was unanimously elected.</w:t>
      </w:r>
    </w:p>
    <w:p w14:paraId="7BE38F8A" w14:textId="77777777" w:rsidR="003424C5" w:rsidRDefault="003424C5">
      <w:pPr>
        <w:ind w:left="720"/>
        <w:rPr>
          <w:rFonts w:ascii="Arial" w:hAnsi="Arial" w:cs="Arial"/>
          <w:b/>
          <w:bCs/>
          <w:szCs w:val="24"/>
        </w:rPr>
      </w:pPr>
    </w:p>
    <w:p w14:paraId="6406A574" w14:textId="2226689F" w:rsidR="003424C5" w:rsidRDefault="00FD1802">
      <w:pPr>
        <w:ind w:left="720" w:hanging="720"/>
      </w:pPr>
      <w:r>
        <w:rPr>
          <w:rFonts w:ascii="Arial" w:hAnsi="Arial" w:cs="Arial"/>
          <w:szCs w:val="24"/>
        </w:rPr>
        <w:t>7</w:t>
      </w:r>
      <w:r>
        <w:rPr>
          <w:rFonts w:ascii="Arial" w:hAnsi="Arial" w:cs="Arial"/>
          <w:szCs w:val="24"/>
        </w:rPr>
        <w:tab/>
      </w:r>
      <w:r>
        <w:rPr>
          <w:rFonts w:ascii="Arial" w:hAnsi="Arial" w:cs="Arial"/>
          <w:b/>
          <w:bCs/>
          <w:szCs w:val="24"/>
        </w:rPr>
        <w:t>Election of Hon Gen Editors</w:t>
      </w:r>
      <w:r>
        <w:rPr>
          <w:rFonts w:ascii="Arial" w:hAnsi="Arial" w:cs="Arial"/>
          <w:szCs w:val="24"/>
        </w:rPr>
        <w:t xml:space="preserve"> Professor Caroline Barron</w:t>
      </w:r>
      <w:r w:rsidR="00F0660F">
        <w:rPr>
          <w:rFonts w:ascii="Arial" w:hAnsi="Arial" w:cs="Arial"/>
          <w:szCs w:val="24"/>
        </w:rPr>
        <w:t xml:space="preserve"> explained that LRS usually has two Honorary General Editors, one for </w:t>
      </w:r>
      <w:r w:rsidR="008951CB">
        <w:rPr>
          <w:rFonts w:ascii="Arial" w:hAnsi="Arial" w:cs="Arial"/>
          <w:szCs w:val="24"/>
        </w:rPr>
        <w:t>(</w:t>
      </w:r>
      <w:r w:rsidR="00F0660F">
        <w:rPr>
          <w:rFonts w:ascii="Arial" w:hAnsi="Arial" w:cs="Arial"/>
          <w:szCs w:val="24"/>
        </w:rPr>
        <w:t xml:space="preserve">pre-1550) medieval </w:t>
      </w:r>
      <w:r w:rsidR="008951CB">
        <w:rPr>
          <w:rFonts w:ascii="Arial" w:hAnsi="Arial" w:cs="Arial"/>
          <w:szCs w:val="24"/>
        </w:rPr>
        <w:t>volumes</w:t>
      </w:r>
      <w:r w:rsidR="00F0660F">
        <w:rPr>
          <w:rFonts w:ascii="Arial" w:hAnsi="Arial" w:cs="Arial"/>
          <w:szCs w:val="24"/>
        </w:rPr>
        <w:t xml:space="preserve"> and another for (post-1550) early modern volumes.</w:t>
      </w:r>
      <w:r>
        <w:rPr>
          <w:rFonts w:ascii="Arial" w:hAnsi="Arial" w:cs="Arial"/>
          <w:szCs w:val="24"/>
        </w:rPr>
        <w:t xml:space="preserve"> </w:t>
      </w:r>
      <w:r w:rsidR="00F0660F">
        <w:rPr>
          <w:rFonts w:ascii="Arial" w:hAnsi="Arial" w:cs="Arial"/>
          <w:szCs w:val="24"/>
        </w:rPr>
        <w:t xml:space="preserve">The Honorary General Editor for pre-1550 volumes </w:t>
      </w:r>
      <w:r w:rsidR="008951CB">
        <w:rPr>
          <w:rFonts w:ascii="Arial" w:hAnsi="Arial" w:cs="Arial"/>
          <w:szCs w:val="24"/>
        </w:rPr>
        <w:t>not yet being</w:t>
      </w:r>
      <w:r w:rsidR="00F0660F">
        <w:rPr>
          <w:rFonts w:ascii="Arial" w:hAnsi="Arial" w:cs="Arial"/>
          <w:szCs w:val="24"/>
        </w:rPr>
        <w:t xml:space="preserve"> </w:t>
      </w:r>
      <w:r w:rsidR="008951CB">
        <w:rPr>
          <w:rFonts w:ascii="Arial" w:hAnsi="Arial" w:cs="Arial"/>
          <w:szCs w:val="24"/>
        </w:rPr>
        <w:t xml:space="preserve">replaced, Professor Barron therefore </w:t>
      </w:r>
      <w:r>
        <w:rPr>
          <w:rFonts w:ascii="Arial" w:hAnsi="Arial" w:cs="Arial"/>
          <w:szCs w:val="24"/>
        </w:rPr>
        <w:t>proposed that Professor Jerry White should be re-elected</w:t>
      </w:r>
      <w:r w:rsidR="008951CB">
        <w:rPr>
          <w:rFonts w:ascii="Arial" w:hAnsi="Arial" w:cs="Arial"/>
          <w:szCs w:val="24"/>
        </w:rPr>
        <w:t xml:space="preserve"> as Honorary General Editor for post-1550 volumes</w:t>
      </w:r>
      <w:r>
        <w:rPr>
          <w:rFonts w:ascii="Arial" w:hAnsi="Arial" w:cs="Arial"/>
          <w:szCs w:val="24"/>
        </w:rPr>
        <w:t xml:space="preserve">. </w:t>
      </w:r>
      <w:r w:rsidR="008951CB">
        <w:rPr>
          <w:rFonts w:ascii="Arial" w:hAnsi="Arial" w:cs="Arial"/>
          <w:szCs w:val="24"/>
        </w:rPr>
        <w:t>Dr Justin Colson</w:t>
      </w:r>
      <w:r>
        <w:rPr>
          <w:rFonts w:ascii="Arial" w:hAnsi="Arial" w:cs="Arial"/>
          <w:szCs w:val="24"/>
        </w:rPr>
        <w:t xml:space="preserve"> seconded the proposal, and Professor White was unanimously elected.</w:t>
      </w:r>
    </w:p>
    <w:p w14:paraId="6E064AF3" w14:textId="77777777" w:rsidR="003424C5" w:rsidRDefault="003424C5">
      <w:pPr>
        <w:ind w:left="720" w:hanging="720"/>
        <w:rPr>
          <w:rFonts w:ascii="Arial" w:hAnsi="Arial" w:cs="Arial"/>
          <w:bCs/>
          <w:szCs w:val="24"/>
        </w:rPr>
      </w:pPr>
    </w:p>
    <w:p w14:paraId="02763721" w14:textId="278B1ADE" w:rsidR="003424C5" w:rsidRDefault="00FD1802">
      <w:pPr>
        <w:ind w:left="720" w:hanging="720"/>
      </w:pPr>
      <w:r>
        <w:rPr>
          <w:rFonts w:ascii="Arial" w:hAnsi="Arial" w:cs="Arial"/>
          <w:szCs w:val="24"/>
        </w:rPr>
        <w:lastRenderedPageBreak/>
        <w:t>8</w:t>
      </w:r>
      <w:r>
        <w:rPr>
          <w:rFonts w:ascii="Arial" w:hAnsi="Arial" w:cs="Arial"/>
          <w:szCs w:val="24"/>
        </w:rPr>
        <w:tab/>
      </w:r>
      <w:r>
        <w:rPr>
          <w:rFonts w:ascii="Arial" w:hAnsi="Arial" w:cs="Arial"/>
          <w:b/>
          <w:bCs/>
          <w:szCs w:val="24"/>
        </w:rPr>
        <w:t xml:space="preserve">Election of </w:t>
      </w:r>
      <w:r>
        <w:rPr>
          <w:rFonts w:ascii="Arial" w:hAnsi="Arial" w:cs="Arial"/>
          <w:b/>
          <w:szCs w:val="24"/>
        </w:rPr>
        <w:t>Hon</w:t>
      </w:r>
      <w:r>
        <w:rPr>
          <w:rFonts w:ascii="Arial" w:hAnsi="Arial" w:cs="Arial"/>
          <w:szCs w:val="24"/>
        </w:rPr>
        <w:t xml:space="preserve"> </w:t>
      </w:r>
      <w:r>
        <w:rPr>
          <w:rFonts w:ascii="Arial" w:hAnsi="Arial" w:cs="Arial"/>
          <w:b/>
          <w:szCs w:val="24"/>
        </w:rPr>
        <w:t>Treasurer,</w:t>
      </w:r>
      <w:r>
        <w:rPr>
          <w:rFonts w:ascii="Arial" w:hAnsi="Arial" w:cs="Arial"/>
          <w:szCs w:val="24"/>
        </w:rPr>
        <w:t xml:space="preserve"> </w:t>
      </w:r>
      <w:r>
        <w:rPr>
          <w:rFonts w:ascii="Arial" w:hAnsi="Arial" w:cs="Arial"/>
          <w:b/>
          <w:szCs w:val="24"/>
        </w:rPr>
        <w:t>Hon Secretary and Hon Membership Secretary</w:t>
      </w:r>
      <w:r>
        <w:rPr>
          <w:rFonts w:ascii="Arial" w:hAnsi="Arial" w:cs="Arial"/>
          <w:bCs/>
          <w:szCs w:val="24"/>
        </w:rPr>
        <w:t xml:space="preserve"> </w:t>
      </w:r>
      <w:r w:rsidR="008951CB">
        <w:rPr>
          <w:rFonts w:ascii="Arial" w:hAnsi="Arial" w:cs="Arial"/>
          <w:bCs/>
          <w:szCs w:val="24"/>
        </w:rPr>
        <w:t>Mr Tim Tatton-Brown</w:t>
      </w:r>
      <w:r>
        <w:rPr>
          <w:rFonts w:ascii="Arial" w:hAnsi="Arial" w:cs="Arial"/>
          <w:bCs/>
          <w:szCs w:val="24"/>
        </w:rPr>
        <w:t xml:space="preserve"> proposed that Dr Penny Tucker be re-elected as Hon Treasurer and that Dr Helen Bradley </w:t>
      </w:r>
      <w:r>
        <w:rPr>
          <w:rFonts w:ascii="Arial" w:hAnsi="Arial" w:cs="Arial"/>
          <w:szCs w:val="24"/>
        </w:rPr>
        <w:t xml:space="preserve">and Dr Penny Tucker </w:t>
      </w:r>
      <w:r>
        <w:rPr>
          <w:rFonts w:ascii="Arial" w:hAnsi="Arial" w:cs="Arial"/>
          <w:bCs/>
          <w:szCs w:val="24"/>
        </w:rPr>
        <w:t>be re-elected respectively as Hon Secretary</w:t>
      </w:r>
      <w:r>
        <w:rPr>
          <w:rFonts w:ascii="Arial" w:hAnsi="Arial" w:cs="Arial"/>
          <w:szCs w:val="24"/>
        </w:rPr>
        <w:t xml:space="preserve"> and Hon Membership Secretary</w:t>
      </w:r>
      <w:r>
        <w:rPr>
          <w:rFonts w:ascii="Arial" w:hAnsi="Arial" w:cs="Arial"/>
          <w:bCs/>
          <w:szCs w:val="24"/>
        </w:rPr>
        <w:t xml:space="preserve">. The proposal was seconded by </w:t>
      </w:r>
      <w:r w:rsidR="008951CB">
        <w:rPr>
          <w:rFonts w:ascii="Arial" w:hAnsi="Arial" w:cs="Arial"/>
          <w:bCs/>
          <w:szCs w:val="24"/>
        </w:rPr>
        <w:t xml:space="preserve">Mr Stephen </w:t>
      </w:r>
      <w:proofErr w:type="gramStart"/>
      <w:r w:rsidR="008951CB">
        <w:rPr>
          <w:rFonts w:ascii="Arial" w:hAnsi="Arial" w:cs="Arial"/>
          <w:bCs/>
          <w:szCs w:val="24"/>
        </w:rPr>
        <w:t>Freeth</w:t>
      </w:r>
      <w:proofErr w:type="gramEnd"/>
      <w:r>
        <w:rPr>
          <w:rFonts w:ascii="Arial" w:hAnsi="Arial" w:cs="Arial"/>
          <w:bCs/>
          <w:szCs w:val="24"/>
        </w:rPr>
        <w:t xml:space="preserve"> and they were unanimously elected.</w:t>
      </w:r>
    </w:p>
    <w:p w14:paraId="0C2DA15E" w14:textId="77777777" w:rsidR="003424C5" w:rsidRDefault="003424C5">
      <w:pPr>
        <w:rPr>
          <w:rFonts w:ascii="Arial" w:hAnsi="Arial" w:cs="Arial"/>
          <w:szCs w:val="24"/>
        </w:rPr>
      </w:pPr>
    </w:p>
    <w:p w14:paraId="4D94455A" w14:textId="4DF5ECF7" w:rsidR="003424C5" w:rsidRDefault="00FD1802">
      <w:pPr>
        <w:ind w:left="720" w:hanging="720"/>
      </w:pPr>
      <w:r>
        <w:rPr>
          <w:rFonts w:ascii="Arial" w:hAnsi="Arial" w:cs="Arial"/>
          <w:szCs w:val="24"/>
        </w:rPr>
        <w:t>9</w:t>
      </w:r>
      <w:r>
        <w:rPr>
          <w:rFonts w:ascii="Arial" w:hAnsi="Arial" w:cs="Arial"/>
          <w:szCs w:val="24"/>
        </w:rPr>
        <w:tab/>
      </w:r>
      <w:r>
        <w:rPr>
          <w:rFonts w:ascii="Arial" w:hAnsi="Arial" w:cs="Arial"/>
          <w:b/>
          <w:bCs/>
          <w:szCs w:val="24"/>
        </w:rPr>
        <w:t xml:space="preserve">Election of Council Member </w:t>
      </w:r>
      <w:r>
        <w:rPr>
          <w:rFonts w:ascii="Arial" w:hAnsi="Arial" w:cs="Arial"/>
          <w:szCs w:val="24"/>
        </w:rPr>
        <w:t xml:space="preserve">Professor Caroline Barron proposed that </w:t>
      </w:r>
      <w:r w:rsidR="008951CB">
        <w:rPr>
          <w:rFonts w:ascii="Arial" w:hAnsi="Arial" w:cs="Arial"/>
          <w:szCs w:val="24"/>
        </w:rPr>
        <w:t>Mrs Eleanor Glasser (née Wilson, Company Curator of the Merchant Taylors’ Company)</w:t>
      </w:r>
      <w:r>
        <w:rPr>
          <w:rFonts w:ascii="Arial" w:hAnsi="Arial" w:cs="Arial"/>
          <w:szCs w:val="24"/>
        </w:rPr>
        <w:t xml:space="preserve"> be elected</w:t>
      </w:r>
      <w:r w:rsidR="008951CB">
        <w:rPr>
          <w:rFonts w:ascii="Arial" w:hAnsi="Arial" w:cs="Arial"/>
          <w:szCs w:val="24"/>
        </w:rPr>
        <w:t>.</w:t>
      </w:r>
      <w:r>
        <w:rPr>
          <w:rFonts w:ascii="Arial" w:hAnsi="Arial" w:cs="Arial"/>
          <w:szCs w:val="24"/>
        </w:rPr>
        <w:t xml:space="preserve"> The proposal was seconded by </w:t>
      </w:r>
      <w:r w:rsidR="008951CB">
        <w:rPr>
          <w:rFonts w:ascii="Arial" w:hAnsi="Arial" w:cs="Arial"/>
          <w:szCs w:val="24"/>
        </w:rPr>
        <w:t>Mr Stephen Freeth</w:t>
      </w:r>
      <w:r>
        <w:rPr>
          <w:rFonts w:ascii="Arial" w:hAnsi="Arial" w:cs="Arial"/>
          <w:szCs w:val="24"/>
        </w:rPr>
        <w:t xml:space="preserve">, and </w:t>
      </w:r>
      <w:r w:rsidR="008951CB">
        <w:rPr>
          <w:rFonts w:ascii="Arial" w:hAnsi="Arial" w:cs="Arial"/>
          <w:szCs w:val="24"/>
        </w:rPr>
        <w:t>Mrs Glasser</w:t>
      </w:r>
      <w:r>
        <w:rPr>
          <w:rFonts w:ascii="Arial" w:hAnsi="Arial" w:cs="Arial"/>
          <w:szCs w:val="24"/>
        </w:rPr>
        <w:t xml:space="preserve"> was unanimously elected.</w:t>
      </w:r>
    </w:p>
    <w:p w14:paraId="4C3572FD" w14:textId="218435A3" w:rsidR="003424C5" w:rsidRDefault="003424C5">
      <w:pPr>
        <w:rPr>
          <w:rFonts w:ascii="Arial" w:hAnsi="Arial" w:cs="Arial"/>
          <w:szCs w:val="24"/>
        </w:rPr>
      </w:pPr>
    </w:p>
    <w:p w14:paraId="4CDE4690" w14:textId="47C9141C" w:rsidR="003424C5" w:rsidRDefault="00000000" w:rsidP="00FD1802">
      <w:pPr>
        <w:ind w:left="720" w:hanging="720"/>
      </w:pPr>
      <w:r>
        <w:rPr>
          <w:rFonts w:ascii="Arial" w:hAnsi="Arial" w:cs="Arial"/>
          <w:szCs w:val="24"/>
        </w:rPr>
        <w:t>1</w:t>
      </w:r>
      <w:r w:rsidR="00FD1802">
        <w:rPr>
          <w:rFonts w:ascii="Arial" w:hAnsi="Arial" w:cs="Arial"/>
          <w:szCs w:val="24"/>
        </w:rPr>
        <w:t>0</w:t>
      </w:r>
      <w:r>
        <w:rPr>
          <w:rFonts w:ascii="Arial" w:hAnsi="Arial" w:cs="Arial"/>
          <w:szCs w:val="24"/>
        </w:rPr>
        <w:tab/>
      </w:r>
      <w:r>
        <w:rPr>
          <w:rFonts w:ascii="Arial" w:hAnsi="Arial" w:cs="Arial"/>
          <w:b/>
          <w:bCs/>
          <w:szCs w:val="24"/>
        </w:rPr>
        <w:t xml:space="preserve">Election of </w:t>
      </w:r>
      <w:r>
        <w:rPr>
          <w:rFonts w:ascii="Arial" w:hAnsi="Arial" w:cs="Arial"/>
          <w:b/>
          <w:szCs w:val="24"/>
        </w:rPr>
        <w:t xml:space="preserve">Hon Independent Financial Examiner </w:t>
      </w:r>
      <w:r>
        <w:rPr>
          <w:rFonts w:ascii="Arial" w:hAnsi="Arial" w:cs="Arial"/>
          <w:szCs w:val="24"/>
        </w:rPr>
        <w:t xml:space="preserve">Professor Caroline Barron </w:t>
      </w:r>
      <w:r w:rsidR="008951CB">
        <w:rPr>
          <w:rFonts w:ascii="Arial" w:hAnsi="Arial" w:cs="Arial"/>
          <w:szCs w:val="24"/>
        </w:rPr>
        <w:t>re</w:t>
      </w:r>
      <w:r w:rsidR="009C57BD">
        <w:rPr>
          <w:rFonts w:ascii="Arial" w:hAnsi="Arial" w:cs="Arial"/>
          <w:szCs w:val="24"/>
        </w:rPr>
        <w:t>minded members</w:t>
      </w:r>
      <w:r w:rsidR="008951CB">
        <w:rPr>
          <w:rFonts w:ascii="Arial" w:hAnsi="Arial" w:cs="Arial"/>
          <w:szCs w:val="24"/>
        </w:rPr>
        <w:t xml:space="preserve"> </w:t>
      </w:r>
      <w:r>
        <w:rPr>
          <w:rFonts w:ascii="Arial" w:hAnsi="Arial" w:cs="Arial"/>
          <w:szCs w:val="24"/>
        </w:rPr>
        <w:t>that Mr Anthony Weale (previously Hon Treasurer, Historic Towns Trust and bursar, Worcester College, Oxford) had kindly examined the accounts for year</w:t>
      </w:r>
      <w:r w:rsidR="008951CB">
        <w:rPr>
          <w:rFonts w:ascii="Arial" w:hAnsi="Arial" w:cs="Arial"/>
          <w:szCs w:val="24"/>
        </w:rPr>
        <w:t>s</w:t>
      </w:r>
      <w:r>
        <w:rPr>
          <w:rFonts w:ascii="Arial" w:hAnsi="Arial" w:cs="Arial"/>
          <w:szCs w:val="24"/>
        </w:rPr>
        <w:t xml:space="preserve"> ending 31 December 2022</w:t>
      </w:r>
      <w:r w:rsidR="008951CB">
        <w:rPr>
          <w:rFonts w:ascii="Arial" w:hAnsi="Arial" w:cs="Arial"/>
          <w:szCs w:val="24"/>
        </w:rPr>
        <w:t xml:space="preserve"> and 31 December 2023</w:t>
      </w:r>
      <w:r>
        <w:rPr>
          <w:rFonts w:ascii="Arial" w:hAnsi="Arial" w:cs="Arial"/>
          <w:szCs w:val="24"/>
        </w:rPr>
        <w:t xml:space="preserve">. </w:t>
      </w:r>
      <w:r w:rsidR="008951CB">
        <w:rPr>
          <w:rFonts w:ascii="Arial" w:hAnsi="Arial" w:cs="Arial"/>
          <w:szCs w:val="24"/>
        </w:rPr>
        <w:t>Professor Jerry White</w:t>
      </w:r>
      <w:r>
        <w:rPr>
          <w:rFonts w:ascii="Arial" w:hAnsi="Arial" w:cs="Arial"/>
          <w:szCs w:val="24"/>
        </w:rPr>
        <w:t xml:space="preserve"> proposed that </w:t>
      </w:r>
      <w:r w:rsidR="008951CB">
        <w:rPr>
          <w:rFonts w:ascii="Arial" w:hAnsi="Arial" w:cs="Arial"/>
          <w:szCs w:val="24"/>
        </w:rPr>
        <w:t>Ms Clare Fuchs</w:t>
      </w:r>
      <w:r>
        <w:rPr>
          <w:rFonts w:ascii="Arial" w:hAnsi="Arial" w:cs="Arial"/>
          <w:szCs w:val="24"/>
        </w:rPr>
        <w:t xml:space="preserve"> be elected. The proposal was seconded by </w:t>
      </w:r>
      <w:r w:rsidR="00FD1802">
        <w:rPr>
          <w:rFonts w:ascii="Arial" w:hAnsi="Arial" w:cs="Arial"/>
          <w:szCs w:val="24"/>
        </w:rPr>
        <w:t>Ms Dudley Buchanan</w:t>
      </w:r>
      <w:r>
        <w:rPr>
          <w:rFonts w:ascii="Arial" w:hAnsi="Arial" w:cs="Arial"/>
          <w:szCs w:val="24"/>
        </w:rPr>
        <w:t xml:space="preserve">, and </w:t>
      </w:r>
      <w:r w:rsidR="00FD1802">
        <w:rPr>
          <w:rFonts w:ascii="Arial" w:hAnsi="Arial" w:cs="Arial"/>
          <w:szCs w:val="24"/>
        </w:rPr>
        <w:t>Ms Fuchs</w:t>
      </w:r>
      <w:r>
        <w:rPr>
          <w:rFonts w:ascii="Arial" w:hAnsi="Arial" w:cs="Arial"/>
          <w:szCs w:val="24"/>
        </w:rPr>
        <w:t xml:space="preserve"> was unanimously elected.</w:t>
      </w:r>
    </w:p>
    <w:p w14:paraId="44884E65" w14:textId="77777777" w:rsidR="003424C5" w:rsidRDefault="003424C5">
      <w:pPr>
        <w:ind w:left="720" w:hanging="720"/>
        <w:rPr>
          <w:rFonts w:ascii="Arial" w:hAnsi="Arial" w:cs="Arial"/>
          <w:szCs w:val="24"/>
        </w:rPr>
      </w:pPr>
    </w:p>
    <w:p w14:paraId="3C345B26" w14:textId="4F76380B" w:rsidR="003424C5" w:rsidRDefault="00000000">
      <w:pPr>
        <w:ind w:left="720" w:hanging="720"/>
      </w:pPr>
      <w:r>
        <w:rPr>
          <w:rFonts w:ascii="Arial" w:hAnsi="Arial" w:cs="Arial"/>
          <w:szCs w:val="24"/>
        </w:rPr>
        <w:t>1</w:t>
      </w:r>
      <w:r w:rsidR="00FD1802">
        <w:rPr>
          <w:rFonts w:ascii="Arial" w:hAnsi="Arial" w:cs="Arial"/>
          <w:szCs w:val="24"/>
        </w:rPr>
        <w:t>1</w:t>
      </w:r>
      <w:r>
        <w:rPr>
          <w:rFonts w:ascii="Arial" w:hAnsi="Arial" w:cs="Arial"/>
          <w:szCs w:val="24"/>
        </w:rPr>
        <w:tab/>
      </w:r>
      <w:r>
        <w:rPr>
          <w:rFonts w:ascii="Arial" w:hAnsi="Arial" w:cs="Arial"/>
          <w:b/>
          <w:szCs w:val="24"/>
        </w:rPr>
        <w:t xml:space="preserve">Any Other Business </w:t>
      </w:r>
    </w:p>
    <w:p w14:paraId="3F998E35" w14:textId="42E34D6A" w:rsidR="003424C5" w:rsidRDefault="00000000">
      <w:pPr>
        <w:ind w:left="720" w:hanging="720"/>
      </w:pPr>
      <w:r>
        <w:rPr>
          <w:rFonts w:ascii="Arial" w:hAnsi="Arial" w:cs="Arial"/>
          <w:b/>
          <w:bCs/>
          <w:szCs w:val="24"/>
        </w:rPr>
        <w:tab/>
      </w:r>
      <w:r w:rsidR="00FD1802">
        <w:rPr>
          <w:rFonts w:ascii="Arial" w:hAnsi="Arial" w:cs="Arial"/>
          <w:bCs/>
          <w:szCs w:val="24"/>
        </w:rPr>
        <w:t>No further matters being raised, Professor Barron invited members to collect a glass of wine and return to their seats to hear a talk on The Drawings of the London Aldermen, 1446</w:t>
      </w:r>
    </w:p>
    <w:p w14:paraId="00F15316" w14:textId="77777777" w:rsidR="003424C5" w:rsidRDefault="003424C5">
      <w:pPr>
        <w:ind w:left="720" w:hanging="720"/>
        <w:rPr>
          <w:rFonts w:ascii="Arial" w:hAnsi="Arial" w:cs="Arial"/>
          <w:bCs/>
          <w:szCs w:val="24"/>
        </w:rPr>
      </w:pPr>
    </w:p>
    <w:p w14:paraId="450D1F93" w14:textId="35BB3925" w:rsidR="003424C5" w:rsidRDefault="003424C5">
      <w:pPr>
        <w:ind w:left="720" w:hanging="720"/>
        <w:rPr>
          <w:rFonts w:ascii="Arial" w:hAnsi="Arial" w:cs="Arial"/>
          <w:szCs w:val="24"/>
        </w:rPr>
      </w:pPr>
    </w:p>
    <w:p w14:paraId="2381272B" w14:textId="35F3CBC8" w:rsidR="003424C5" w:rsidRDefault="003424C5" w:rsidP="002D75D8"/>
    <w:p w14:paraId="2CC8569E" w14:textId="77777777" w:rsidR="003424C5" w:rsidRDefault="003424C5">
      <w:pPr>
        <w:rPr>
          <w:rFonts w:ascii="Arial" w:hAnsi="Arial" w:cs="Arial"/>
          <w:bCs/>
          <w:i/>
          <w:iCs/>
          <w:szCs w:val="24"/>
        </w:rPr>
      </w:pPr>
    </w:p>
    <w:p w14:paraId="1CAFB581" w14:textId="77777777" w:rsidR="003424C5" w:rsidRDefault="003424C5">
      <w:pPr>
        <w:rPr>
          <w:rFonts w:ascii="Arial" w:hAnsi="Arial" w:cs="Arial"/>
          <w:szCs w:val="24"/>
        </w:rPr>
      </w:pPr>
    </w:p>
    <w:p w14:paraId="1BD2E1FE" w14:textId="77777777" w:rsidR="003424C5" w:rsidRDefault="00000000">
      <w:r>
        <w:rPr>
          <w:rFonts w:ascii="Arial" w:hAnsi="Arial" w:cs="Arial"/>
          <w:i/>
          <w:szCs w:val="24"/>
        </w:rPr>
        <w:t>Signed</w:t>
      </w:r>
      <w:r>
        <w:rPr>
          <w:rFonts w:ascii="Arial" w:hAnsi="Arial" w:cs="Arial"/>
          <w:szCs w:val="24"/>
        </w:rPr>
        <w:t>:</w:t>
      </w:r>
    </w:p>
    <w:p w14:paraId="043495BC" w14:textId="77777777" w:rsidR="003424C5" w:rsidRDefault="003424C5">
      <w:pPr>
        <w:rPr>
          <w:rFonts w:ascii="Arial" w:hAnsi="Arial" w:cs="Arial"/>
          <w:szCs w:val="24"/>
        </w:rPr>
      </w:pPr>
    </w:p>
    <w:p w14:paraId="7060F335" w14:textId="77777777" w:rsidR="003424C5" w:rsidRDefault="003424C5">
      <w:pPr>
        <w:rPr>
          <w:rFonts w:ascii="Arial" w:hAnsi="Arial" w:cs="Arial"/>
          <w:szCs w:val="24"/>
        </w:rPr>
      </w:pPr>
    </w:p>
    <w:p w14:paraId="525F3502" w14:textId="77777777" w:rsidR="003424C5" w:rsidRDefault="00000000">
      <w:r>
        <w:rPr>
          <w:rFonts w:ascii="Arial" w:hAnsi="Arial" w:cs="Arial"/>
          <w:i/>
          <w:szCs w:val="24"/>
        </w:rPr>
        <w:t>Hon Chairman</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i/>
          <w:szCs w:val="24"/>
        </w:rPr>
        <w:t>Hon Secretary</w:t>
      </w:r>
    </w:p>
    <w:p w14:paraId="29817834" w14:textId="77777777" w:rsidR="003424C5" w:rsidRDefault="003424C5">
      <w:pPr>
        <w:rPr>
          <w:rFonts w:ascii="Arial" w:hAnsi="Arial" w:cs="Arial"/>
          <w:i/>
          <w:szCs w:val="24"/>
        </w:rPr>
      </w:pPr>
    </w:p>
    <w:p w14:paraId="66ED1AA3" w14:textId="77777777" w:rsidR="003424C5" w:rsidRDefault="003424C5">
      <w:pPr>
        <w:rPr>
          <w:rFonts w:ascii="Arial" w:hAnsi="Arial" w:cs="Arial"/>
          <w:i/>
          <w:szCs w:val="24"/>
        </w:rPr>
      </w:pPr>
    </w:p>
    <w:p w14:paraId="3123BE73" w14:textId="77777777" w:rsidR="003424C5" w:rsidRDefault="003424C5">
      <w:pPr>
        <w:rPr>
          <w:rFonts w:ascii="Arial" w:hAnsi="Arial" w:cs="Arial"/>
          <w:i/>
          <w:szCs w:val="24"/>
        </w:rPr>
      </w:pPr>
    </w:p>
    <w:p w14:paraId="434E1672" w14:textId="67D48D78" w:rsidR="003424C5" w:rsidRDefault="00000000">
      <w:pPr>
        <w:rPr>
          <w:rFonts w:ascii="Arial" w:hAnsi="Arial" w:cs="Arial"/>
          <w:i/>
          <w:szCs w:val="24"/>
        </w:rPr>
      </w:pPr>
      <w:r>
        <w:rPr>
          <w:rFonts w:ascii="Arial" w:hAnsi="Arial" w:cs="Arial"/>
          <w:i/>
          <w:szCs w:val="24"/>
        </w:rPr>
        <w:t>Meeting closed at 17.</w:t>
      </w:r>
      <w:r w:rsidR="00FD1802">
        <w:rPr>
          <w:rFonts w:ascii="Arial" w:hAnsi="Arial" w:cs="Arial"/>
          <w:i/>
          <w:szCs w:val="24"/>
        </w:rPr>
        <w:t>47</w:t>
      </w:r>
    </w:p>
    <w:p w14:paraId="5819280C" w14:textId="77777777" w:rsidR="009257E1" w:rsidRDefault="009257E1">
      <w:pPr>
        <w:rPr>
          <w:rFonts w:ascii="Arial" w:hAnsi="Arial" w:cs="Arial"/>
          <w:iCs/>
          <w:szCs w:val="24"/>
        </w:rPr>
      </w:pPr>
    </w:p>
    <w:p w14:paraId="35E54313" w14:textId="77777777" w:rsidR="009257E1" w:rsidRDefault="009257E1">
      <w:pPr>
        <w:rPr>
          <w:rFonts w:ascii="Arial" w:hAnsi="Arial" w:cs="Arial"/>
          <w:iCs/>
          <w:szCs w:val="24"/>
        </w:rPr>
      </w:pPr>
    </w:p>
    <w:p w14:paraId="53C49B13" w14:textId="77777777" w:rsidR="009257E1" w:rsidRDefault="009257E1">
      <w:pPr>
        <w:rPr>
          <w:rFonts w:ascii="Arial" w:hAnsi="Arial" w:cs="Arial"/>
          <w:iCs/>
          <w:szCs w:val="24"/>
        </w:rPr>
      </w:pPr>
    </w:p>
    <w:p w14:paraId="579F4A77" w14:textId="77777777" w:rsidR="009257E1" w:rsidRDefault="009257E1">
      <w:pPr>
        <w:rPr>
          <w:rFonts w:ascii="Arial" w:hAnsi="Arial" w:cs="Arial"/>
          <w:iCs/>
          <w:szCs w:val="24"/>
        </w:rPr>
      </w:pPr>
    </w:p>
    <w:p w14:paraId="22F88223" w14:textId="77777777" w:rsidR="009257E1" w:rsidRDefault="009257E1">
      <w:pPr>
        <w:rPr>
          <w:rFonts w:ascii="Arial" w:hAnsi="Arial" w:cs="Arial"/>
          <w:iCs/>
          <w:szCs w:val="24"/>
        </w:rPr>
      </w:pPr>
    </w:p>
    <w:p w14:paraId="0AB62AC3" w14:textId="77777777" w:rsidR="009257E1" w:rsidRDefault="009257E1">
      <w:pPr>
        <w:rPr>
          <w:rFonts w:ascii="Arial" w:hAnsi="Arial" w:cs="Arial"/>
          <w:iCs/>
          <w:szCs w:val="24"/>
        </w:rPr>
      </w:pPr>
    </w:p>
    <w:p w14:paraId="6FA69C9C" w14:textId="77777777" w:rsidR="009257E1" w:rsidRDefault="009257E1">
      <w:pPr>
        <w:rPr>
          <w:rFonts w:ascii="Arial" w:hAnsi="Arial" w:cs="Arial"/>
          <w:iCs/>
          <w:szCs w:val="24"/>
        </w:rPr>
      </w:pPr>
    </w:p>
    <w:p w14:paraId="6C6281F7" w14:textId="77777777" w:rsidR="009257E1" w:rsidRDefault="009257E1">
      <w:pPr>
        <w:rPr>
          <w:rFonts w:ascii="Arial" w:hAnsi="Arial" w:cs="Arial"/>
          <w:iCs/>
          <w:szCs w:val="24"/>
        </w:rPr>
      </w:pPr>
    </w:p>
    <w:p w14:paraId="77B30167" w14:textId="77777777" w:rsidR="009257E1" w:rsidRDefault="009257E1">
      <w:pPr>
        <w:rPr>
          <w:rFonts w:ascii="Arial" w:hAnsi="Arial" w:cs="Arial"/>
          <w:iCs/>
          <w:szCs w:val="24"/>
        </w:rPr>
      </w:pPr>
    </w:p>
    <w:p w14:paraId="0D4A77F6" w14:textId="77777777" w:rsidR="009257E1" w:rsidRDefault="009257E1">
      <w:pPr>
        <w:rPr>
          <w:rFonts w:ascii="Arial" w:hAnsi="Arial" w:cs="Arial"/>
          <w:iCs/>
          <w:szCs w:val="24"/>
        </w:rPr>
      </w:pPr>
    </w:p>
    <w:p w14:paraId="09821369" w14:textId="77777777" w:rsidR="009257E1" w:rsidRDefault="009257E1">
      <w:pPr>
        <w:rPr>
          <w:rFonts w:ascii="Arial" w:hAnsi="Arial" w:cs="Arial"/>
          <w:iCs/>
          <w:szCs w:val="24"/>
        </w:rPr>
      </w:pPr>
    </w:p>
    <w:p w14:paraId="5C2E7FFF" w14:textId="77777777" w:rsidR="009257E1" w:rsidRDefault="009257E1">
      <w:pPr>
        <w:rPr>
          <w:rFonts w:ascii="Arial" w:hAnsi="Arial" w:cs="Arial"/>
          <w:iCs/>
          <w:szCs w:val="24"/>
        </w:rPr>
      </w:pPr>
    </w:p>
    <w:p w14:paraId="0980FC44" w14:textId="77777777" w:rsidR="009257E1" w:rsidRDefault="009257E1">
      <w:pPr>
        <w:rPr>
          <w:rFonts w:ascii="Arial" w:hAnsi="Arial" w:cs="Arial"/>
          <w:iCs/>
          <w:szCs w:val="24"/>
        </w:rPr>
      </w:pPr>
    </w:p>
    <w:p w14:paraId="7CC2E34B" w14:textId="77777777" w:rsidR="004367AF" w:rsidRPr="004367AF" w:rsidRDefault="004367AF" w:rsidP="004367AF">
      <w:pPr>
        <w:jc w:val="center"/>
        <w:rPr>
          <w:rFonts w:ascii="Arial" w:hAnsi="Arial" w:cs="Arial"/>
          <w:b/>
          <w:bCs/>
          <w:iCs/>
          <w:szCs w:val="24"/>
        </w:rPr>
      </w:pPr>
      <w:r w:rsidRPr="004367AF">
        <w:rPr>
          <w:rFonts w:ascii="Arial" w:hAnsi="Arial" w:cs="Arial"/>
          <w:b/>
          <w:bCs/>
          <w:iCs/>
          <w:szCs w:val="24"/>
        </w:rPr>
        <w:lastRenderedPageBreak/>
        <w:t>Financial Statement</w:t>
      </w:r>
    </w:p>
    <w:p w14:paraId="01EF402B" w14:textId="411314DA" w:rsidR="004367AF" w:rsidRPr="004367AF" w:rsidRDefault="004367AF" w:rsidP="004367AF">
      <w:pPr>
        <w:jc w:val="center"/>
        <w:rPr>
          <w:rFonts w:ascii="Arial" w:hAnsi="Arial" w:cs="Arial"/>
          <w:b/>
          <w:bCs/>
          <w:iCs/>
          <w:szCs w:val="24"/>
        </w:rPr>
      </w:pPr>
      <w:r w:rsidRPr="004367AF">
        <w:rPr>
          <w:rFonts w:ascii="Arial" w:hAnsi="Arial" w:cs="Arial"/>
          <w:b/>
          <w:bCs/>
          <w:iCs/>
          <w:szCs w:val="24"/>
        </w:rPr>
        <w:t>for the year ending 31 December 2023</w:t>
      </w:r>
    </w:p>
    <w:p w14:paraId="536D0EC9" w14:textId="77777777" w:rsidR="009257E1" w:rsidRPr="004367AF" w:rsidRDefault="009257E1" w:rsidP="004367AF">
      <w:pPr>
        <w:jc w:val="center"/>
        <w:rPr>
          <w:rFonts w:ascii="Arial" w:hAnsi="Arial" w:cs="Arial"/>
          <w:b/>
          <w:bCs/>
          <w:iCs/>
          <w:szCs w:val="24"/>
        </w:rPr>
      </w:pPr>
    </w:p>
    <w:tbl>
      <w:tblPr>
        <w:tblW w:w="9199" w:type="dxa"/>
        <w:tblLook w:val="04A0" w:firstRow="1" w:lastRow="0" w:firstColumn="1" w:lastColumn="0" w:noHBand="0" w:noVBand="1"/>
      </w:tblPr>
      <w:tblGrid>
        <w:gridCol w:w="2064"/>
        <w:gridCol w:w="1000"/>
        <w:gridCol w:w="1299"/>
        <w:gridCol w:w="266"/>
        <w:gridCol w:w="1236"/>
        <w:gridCol w:w="580"/>
        <w:gridCol w:w="1244"/>
        <w:gridCol w:w="266"/>
        <w:gridCol w:w="1244"/>
      </w:tblGrid>
      <w:tr w:rsidR="009257E1" w:rsidRPr="009257E1" w14:paraId="44AC597C" w14:textId="77777777" w:rsidTr="009257E1">
        <w:trPr>
          <w:trHeight w:val="300"/>
        </w:trPr>
        <w:tc>
          <w:tcPr>
            <w:tcW w:w="2064" w:type="dxa"/>
            <w:tcBorders>
              <w:top w:val="nil"/>
              <w:left w:val="nil"/>
              <w:bottom w:val="nil"/>
              <w:right w:val="nil"/>
            </w:tcBorders>
            <w:noWrap/>
            <w:vAlign w:val="bottom"/>
            <w:hideMark/>
          </w:tcPr>
          <w:p w14:paraId="432E3F5B" w14:textId="77777777" w:rsidR="009257E1" w:rsidRPr="009257E1" w:rsidRDefault="009257E1" w:rsidP="009257E1">
            <w:pPr>
              <w:suppressAutoHyphens w:val="0"/>
              <w:rPr>
                <w:szCs w:val="24"/>
                <w:lang w:eastAsia="en-GB"/>
              </w:rPr>
            </w:pPr>
          </w:p>
        </w:tc>
        <w:tc>
          <w:tcPr>
            <w:tcW w:w="1000" w:type="dxa"/>
            <w:tcBorders>
              <w:top w:val="nil"/>
              <w:left w:val="nil"/>
              <w:bottom w:val="nil"/>
              <w:right w:val="nil"/>
            </w:tcBorders>
            <w:noWrap/>
            <w:vAlign w:val="bottom"/>
            <w:hideMark/>
          </w:tcPr>
          <w:p w14:paraId="60415AA7" w14:textId="77777777" w:rsidR="009257E1" w:rsidRPr="009257E1" w:rsidRDefault="009257E1" w:rsidP="009257E1">
            <w:pPr>
              <w:suppressAutoHyphens w:val="0"/>
              <w:rPr>
                <w:sz w:val="20"/>
                <w:lang w:eastAsia="en-GB"/>
              </w:rPr>
            </w:pPr>
          </w:p>
        </w:tc>
        <w:tc>
          <w:tcPr>
            <w:tcW w:w="2801" w:type="dxa"/>
            <w:gridSpan w:val="3"/>
            <w:tcBorders>
              <w:top w:val="single" w:sz="4" w:space="0" w:color="auto"/>
              <w:left w:val="single" w:sz="4" w:space="0" w:color="auto"/>
              <w:bottom w:val="nil"/>
              <w:right w:val="single" w:sz="4" w:space="0" w:color="000000"/>
            </w:tcBorders>
            <w:noWrap/>
            <w:vAlign w:val="bottom"/>
            <w:hideMark/>
          </w:tcPr>
          <w:p w14:paraId="463F954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Year ending 31 Dec 2023</w:t>
            </w:r>
          </w:p>
        </w:tc>
        <w:tc>
          <w:tcPr>
            <w:tcW w:w="580" w:type="dxa"/>
            <w:tcBorders>
              <w:top w:val="nil"/>
              <w:left w:val="nil"/>
              <w:bottom w:val="nil"/>
              <w:right w:val="nil"/>
            </w:tcBorders>
            <w:noWrap/>
            <w:vAlign w:val="bottom"/>
            <w:hideMark/>
          </w:tcPr>
          <w:p w14:paraId="104EB21E" w14:textId="77777777" w:rsidR="009257E1" w:rsidRPr="009257E1" w:rsidRDefault="009257E1" w:rsidP="009257E1">
            <w:pPr>
              <w:suppressAutoHyphens w:val="0"/>
              <w:rPr>
                <w:rFonts w:ascii="Calibri" w:hAnsi="Calibri" w:cs="Calibri"/>
                <w:color w:val="000000"/>
                <w:sz w:val="22"/>
                <w:szCs w:val="22"/>
                <w:lang w:eastAsia="en-GB"/>
              </w:rPr>
            </w:pPr>
          </w:p>
        </w:tc>
        <w:tc>
          <w:tcPr>
            <w:tcW w:w="2754" w:type="dxa"/>
            <w:gridSpan w:val="3"/>
            <w:tcBorders>
              <w:top w:val="single" w:sz="4" w:space="0" w:color="auto"/>
              <w:left w:val="single" w:sz="4" w:space="0" w:color="auto"/>
              <w:bottom w:val="nil"/>
              <w:right w:val="single" w:sz="4" w:space="0" w:color="000000"/>
            </w:tcBorders>
            <w:noWrap/>
            <w:vAlign w:val="bottom"/>
            <w:hideMark/>
          </w:tcPr>
          <w:p w14:paraId="3613DCE6"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Year ending 31 Dec 2022</w:t>
            </w:r>
          </w:p>
        </w:tc>
      </w:tr>
      <w:tr w:rsidR="009257E1" w:rsidRPr="009257E1" w14:paraId="19201001" w14:textId="77777777" w:rsidTr="009257E1">
        <w:trPr>
          <w:trHeight w:val="300"/>
        </w:trPr>
        <w:tc>
          <w:tcPr>
            <w:tcW w:w="2064" w:type="dxa"/>
            <w:tcBorders>
              <w:top w:val="nil"/>
              <w:left w:val="nil"/>
              <w:bottom w:val="nil"/>
              <w:right w:val="nil"/>
            </w:tcBorders>
            <w:noWrap/>
            <w:vAlign w:val="bottom"/>
            <w:hideMark/>
          </w:tcPr>
          <w:p w14:paraId="22F1BAE6"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2E9BBCA8" w14:textId="77777777" w:rsidR="009257E1" w:rsidRPr="009257E1" w:rsidRDefault="009257E1" w:rsidP="009257E1">
            <w:pPr>
              <w:suppressAutoHyphens w:val="0"/>
              <w:rPr>
                <w:sz w:val="20"/>
                <w:lang w:eastAsia="en-GB"/>
              </w:rPr>
            </w:pPr>
          </w:p>
        </w:tc>
        <w:tc>
          <w:tcPr>
            <w:tcW w:w="1299" w:type="dxa"/>
            <w:tcBorders>
              <w:top w:val="nil"/>
              <w:left w:val="single" w:sz="4" w:space="0" w:color="auto"/>
              <w:bottom w:val="nil"/>
              <w:right w:val="nil"/>
            </w:tcBorders>
            <w:noWrap/>
            <w:vAlign w:val="bottom"/>
            <w:hideMark/>
          </w:tcPr>
          <w:p w14:paraId="27A14E3A"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7242CEB3"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08009BB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1A63A576"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7BCF66B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5EA5A725"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140A16BA"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32437991" w14:textId="77777777" w:rsidTr="009257E1">
        <w:trPr>
          <w:trHeight w:val="300"/>
        </w:trPr>
        <w:tc>
          <w:tcPr>
            <w:tcW w:w="2064" w:type="dxa"/>
            <w:tcBorders>
              <w:top w:val="nil"/>
              <w:left w:val="nil"/>
              <w:bottom w:val="nil"/>
              <w:right w:val="nil"/>
            </w:tcBorders>
            <w:noWrap/>
            <w:vAlign w:val="bottom"/>
            <w:hideMark/>
          </w:tcPr>
          <w:p w14:paraId="7E12BE71"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3020EB37" w14:textId="77777777" w:rsidR="009257E1" w:rsidRPr="009257E1" w:rsidRDefault="009257E1" w:rsidP="009257E1">
            <w:pPr>
              <w:suppressAutoHyphens w:val="0"/>
              <w:rPr>
                <w:sz w:val="20"/>
                <w:lang w:eastAsia="en-GB"/>
              </w:rPr>
            </w:pPr>
          </w:p>
        </w:tc>
        <w:tc>
          <w:tcPr>
            <w:tcW w:w="1299" w:type="dxa"/>
            <w:tcBorders>
              <w:top w:val="nil"/>
              <w:left w:val="single" w:sz="4" w:space="0" w:color="auto"/>
              <w:bottom w:val="nil"/>
              <w:right w:val="nil"/>
            </w:tcBorders>
            <w:noWrap/>
            <w:vAlign w:val="bottom"/>
            <w:hideMark/>
          </w:tcPr>
          <w:p w14:paraId="79EC61B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w:t>
            </w:r>
          </w:p>
        </w:tc>
        <w:tc>
          <w:tcPr>
            <w:tcW w:w="266" w:type="dxa"/>
            <w:tcBorders>
              <w:top w:val="nil"/>
              <w:left w:val="nil"/>
              <w:bottom w:val="nil"/>
              <w:right w:val="nil"/>
            </w:tcBorders>
            <w:noWrap/>
            <w:vAlign w:val="bottom"/>
            <w:hideMark/>
          </w:tcPr>
          <w:p w14:paraId="7C6C8C6D"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6B543C96"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w:t>
            </w:r>
          </w:p>
        </w:tc>
        <w:tc>
          <w:tcPr>
            <w:tcW w:w="580" w:type="dxa"/>
            <w:tcBorders>
              <w:top w:val="nil"/>
              <w:left w:val="nil"/>
              <w:bottom w:val="nil"/>
              <w:right w:val="nil"/>
            </w:tcBorders>
            <w:noWrap/>
            <w:vAlign w:val="bottom"/>
            <w:hideMark/>
          </w:tcPr>
          <w:p w14:paraId="19A54499"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7445700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w:t>
            </w:r>
          </w:p>
        </w:tc>
        <w:tc>
          <w:tcPr>
            <w:tcW w:w="266" w:type="dxa"/>
            <w:tcBorders>
              <w:top w:val="nil"/>
              <w:left w:val="nil"/>
              <w:bottom w:val="nil"/>
              <w:right w:val="nil"/>
            </w:tcBorders>
            <w:noWrap/>
            <w:vAlign w:val="bottom"/>
            <w:hideMark/>
          </w:tcPr>
          <w:p w14:paraId="26E7C391"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24465171"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w:t>
            </w:r>
          </w:p>
        </w:tc>
      </w:tr>
      <w:tr w:rsidR="009257E1" w:rsidRPr="009257E1" w14:paraId="18F8E404" w14:textId="77777777" w:rsidTr="009257E1">
        <w:trPr>
          <w:trHeight w:val="300"/>
        </w:trPr>
        <w:tc>
          <w:tcPr>
            <w:tcW w:w="2064" w:type="dxa"/>
            <w:tcBorders>
              <w:top w:val="nil"/>
              <w:left w:val="nil"/>
              <w:bottom w:val="nil"/>
              <w:right w:val="nil"/>
            </w:tcBorders>
            <w:noWrap/>
            <w:vAlign w:val="bottom"/>
            <w:hideMark/>
          </w:tcPr>
          <w:p w14:paraId="619B6E9D"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INCOME</w:t>
            </w:r>
          </w:p>
        </w:tc>
        <w:tc>
          <w:tcPr>
            <w:tcW w:w="1000" w:type="dxa"/>
            <w:tcBorders>
              <w:top w:val="nil"/>
              <w:left w:val="nil"/>
              <w:bottom w:val="nil"/>
              <w:right w:val="nil"/>
            </w:tcBorders>
            <w:noWrap/>
            <w:vAlign w:val="bottom"/>
            <w:hideMark/>
          </w:tcPr>
          <w:p w14:paraId="22EF6D0E" w14:textId="77777777" w:rsidR="009257E1" w:rsidRPr="009257E1" w:rsidRDefault="009257E1" w:rsidP="009257E1">
            <w:pPr>
              <w:suppressAutoHyphens w:val="0"/>
              <w:rPr>
                <w:rFonts w:ascii="Calibri" w:hAnsi="Calibri" w:cs="Calibri"/>
                <w:b/>
                <w:bCs/>
                <w:color w:val="000000"/>
                <w:sz w:val="22"/>
                <w:szCs w:val="22"/>
                <w:lang w:eastAsia="en-GB"/>
              </w:rPr>
            </w:pPr>
          </w:p>
        </w:tc>
        <w:tc>
          <w:tcPr>
            <w:tcW w:w="1299" w:type="dxa"/>
            <w:tcBorders>
              <w:top w:val="nil"/>
              <w:left w:val="single" w:sz="4" w:space="0" w:color="auto"/>
              <w:bottom w:val="nil"/>
              <w:right w:val="nil"/>
            </w:tcBorders>
            <w:noWrap/>
            <w:vAlign w:val="bottom"/>
            <w:hideMark/>
          </w:tcPr>
          <w:p w14:paraId="56377AC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296D9263"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6B95A9FE"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67A760CB"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1B393EC3"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7E2991B5"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1BC7C8EA"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597DD6A6" w14:textId="77777777" w:rsidTr="009257E1">
        <w:trPr>
          <w:trHeight w:val="300"/>
        </w:trPr>
        <w:tc>
          <w:tcPr>
            <w:tcW w:w="2064" w:type="dxa"/>
            <w:tcBorders>
              <w:top w:val="nil"/>
              <w:left w:val="nil"/>
              <w:bottom w:val="nil"/>
              <w:right w:val="nil"/>
            </w:tcBorders>
            <w:noWrap/>
            <w:vAlign w:val="bottom"/>
            <w:hideMark/>
          </w:tcPr>
          <w:p w14:paraId="1F50235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Subs received in 2023</w:t>
            </w:r>
          </w:p>
        </w:tc>
        <w:tc>
          <w:tcPr>
            <w:tcW w:w="1000" w:type="dxa"/>
            <w:tcBorders>
              <w:top w:val="nil"/>
              <w:left w:val="nil"/>
              <w:bottom w:val="nil"/>
              <w:right w:val="nil"/>
            </w:tcBorders>
            <w:noWrap/>
            <w:vAlign w:val="bottom"/>
            <w:hideMark/>
          </w:tcPr>
          <w:p w14:paraId="606817FE"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146D5A3F"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£6,153</w:t>
            </w:r>
          </w:p>
        </w:tc>
        <w:tc>
          <w:tcPr>
            <w:tcW w:w="266" w:type="dxa"/>
            <w:tcBorders>
              <w:top w:val="nil"/>
              <w:left w:val="nil"/>
              <w:bottom w:val="nil"/>
              <w:right w:val="nil"/>
            </w:tcBorders>
            <w:noWrap/>
            <w:vAlign w:val="bottom"/>
            <w:hideMark/>
          </w:tcPr>
          <w:p w14:paraId="422BD6BD"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6D9DED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0F45965A"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7BA5A46D"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£6,640</w:t>
            </w:r>
          </w:p>
        </w:tc>
        <w:tc>
          <w:tcPr>
            <w:tcW w:w="266" w:type="dxa"/>
            <w:tcBorders>
              <w:top w:val="nil"/>
              <w:left w:val="nil"/>
              <w:bottom w:val="nil"/>
              <w:right w:val="nil"/>
            </w:tcBorders>
            <w:noWrap/>
            <w:vAlign w:val="bottom"/>
            <w:hideMark/>
          </w:tcPr>
          <w:p w14:paraId="1CA1F079"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0B9303A3"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47011778" w14:textId="77777777" w:rsidTr="009257E1">
        <w:trPr>
          <w:trHeight w:val="300"/>
        </w:trPr>
        <w:tc>
          <w:tcPr>
            <w:tcW w:w="2064" w:type="dxa"/>
            <w:tcBorders>
              <w:top w:val="nil"/>
              <w:left w:val="nil"/>
              <w:bottom w:val="nil"/>
              <w:right w:val="nil"/>
            </w:tcBorders>
            <w:noWrap/>
            <w:vAlign w:val="bottom"/>
            <w:hideMark/>
          </w:tcPr>
          <w:p w14:paraId="4BA089E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Book sales:</w:t>
            </w:r>
          </w:p>
        </w:tc>
        <w:tc>
          <w:tcPr>
            <w:tcW w:w="1000" w:type="dxa"/>
            <w:tcBorders>
              <w:top w:val="nil"/>
              <w:left w:val="nil"/>
              <w:bottom w:val="nil"/>
              <w:right w:val="nil"/>
            </w:tcBorders>
            <w:noWrap/>
            <w:vAlign w:val="bottom"/>
            <w:hideMark/>
          </w:tcPr>
          <w:p w14:paraId="68D73676"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23513B0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7E51BC60"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0B4AA5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4DF84C16"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498BB87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10308A38"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313349C8"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2358E2AA" w14:textId="77777777" w:rsidTr="009257E1">
        <w:trPr>
          <w:trHeight w:val="300"/>
        </w:trPr>
        <w:tc>
          <w:tcPr>
            <w:tcW w:w="2064" w:type="dxa"/>
            <w:tcBorders>
              <w:top w:val="nil"/>
              <w:left w:val="nil"/>
              <w:bottom w:val="nil"/>
              <w:right w:val="nil"/>
            </w:tcBorders>
            <w:noWrap/>
            <w:vAlign w:val="bottom"/>
            <w:hideMark/>
          </w:tcPr>
          <w:p w14:paraId="0FEE27E5"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Boydell/LRS</w:t>
            </w:r>
          </w:p>
        </w:tc>
        <w:tc>
          <w:tcPr>
            <w:tcW w:w="1000" w:type="dxa"/>
            <w:tcBorders>
              <w:top w:val="nil"/>
              <w:left w:val="nil"/>
              <w:bottom w:val="nil"/>
              <w:right w:val="nil"/>
            </w:tcBorders>
            <w:noWrap/>
            <w:vAlign w:val="bottom"/>
            <w:hideMark/>
          </w:tcPr>
          <w:p w14:paraId="3E7D32BD"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64105F7D"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£1,484</w:t>
            </w:r>
          </w:p>
        </w:tc>
        <w:tc>
          <w:tcPr>
            <w:tcW w:w="266" w:type="dxa"/>
            <w:tcBorders>
              <w:top w:val="nil"/>
              <w:left w:val="nil"/>
              <w:bottom w:val="nil"/>
              <w:right w:val="nil"/>
            </w:tcBorders>
            <w:noWrap/>
            <w:vAlign w:val="bottom"/>
            <w:hideMark/>
          </w:tcPr>
          <w:p w14:paraId="632C2EA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31069A41"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6558846E"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0FDD617B"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£2,128</w:t>
            </w:r>
          </w:p>
        </w:tc>
        <w:tc>
          <w:tcPr>
            <w:tcW w:w="266" w:type="dxa"/>
            <w:tcBorders>
              <w:top w:val="nil"/>
              <w:left w:val="nil"/>
              <w:bottom w:val="nil"/>
              <w:right w:val="nil"/>
            </w:tcBorders>
            <w:noWrap/>
            <w:vAlign w:val="bottom"/>
            <w:hideMark/>
          </w:tcPr>
          <w:p w14:paraId="3AF1664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59ED8D4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4C784C9C" w14:textId="77777777" w:rsidTr="009257E1">
        <w:trPr>
          <w:trHeight w:val="300"/>
        </w:trPr>
        <w:tc>
          <w:tcPr>
            <w:tcW w:w="2064" w:type="dxa"/>
            <w:tcBorders>
              <w:top w:val="nil"/>
              <w:left w:val="nil"/>
              <w:bottom w:val="nil"/>
              <w:right w:val="nil"/>
            </w:tcBorders>
            <w:noWrap/>
            <w:vAlign w:val="bottom"/>
            <w:hideMark/>
          </w:tcPr>
          <w:p w14:paraId="23FC6A3A"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Sold to dealers</w:t>
            </w:r>
          </w:p>
        </w:tc>
        <w:tc>
          <w:tcPr>
            <w:tcW w:w="1000" w:type="dxa"/>
            <w:tcBorders>
              <w:top w:val="nil"/>
              <w:left w:val="nil"/>
              <w:bottom w:val="nil"/>
              <w:right w:val="nil"/>
            </w:tcBorders>
            <w:noWrap/>
            <w:vAlign w:val="bottom"/>
            <w:hideMark/>
          </w:tcPr>
          <w:p w14:paraId="2583FE13"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53B6F1EC"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2C6BCE7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3EDC7C01"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2B8E04DC"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025D453E"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4F35FC6B"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652164B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7F385FE2" w14:textId="77777777" w:rsidTr="009257E1">
        <w:trPr>
          <w:trHeight w:val="300"/>
        </w:trPr>
        <w:tc>
          <w:tcPr>
            <w:tcW w:w="2064" w:type="dxa"/>
            <w:tcBorders>
              <w:top w:val="nil"/>
              <w:left w:val="nil"/>
              <w:bottom w:val="nil"/>
              <w:right w:val="nil"/>
            </w:tcBorders>
            <w:noWrap/>
            <w:vAlign w:val="bottom"/>
            <w:hideMark/>
          </w:tcPr>
          <w:p w14:paraId="3E1FE69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Grants, donations</w:t>
            </w:r>
          </w:p>
        </w:tc>
        <w:tc>
          <w:tcPr>
            <w:tcW w:w="1000" w:type="dxa"/>
            <w:tcBorders>
              <w:top w:val="nil"/>
              <w:left w:val="nil"/>
              <w:bottom w:val="nil"/>
              <w:right w:val="nil"/>
            </w:tcBorders>
            <w:noWrap/>
            <w:vAlign w:val="bottom"/>
            <w:hideMark/>
          </w:tcPr>
          <w:p w14:paraId="68DF3574"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56129F39"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£4,500</w:t>
            </w:r>
          </w:p>
        </w:tc>
        <w:tc>
          <w:tcPr>
            <w:tcW w:w="266" w:type="dxa"/>
            <w:tcBorders>
              <w:top w:val="nil"/>
              <w:left w:val="nil"/>
              <w:bottom w:val="nil"/>
              <w:right w:val="nil"/>
            </w:tcBorders>
            <w:noWrap/>
            <w:vAlign w:val="bottom"/>
            <w:hideMark/>
          </w:tcPr>
          <w:p w14:paraId="23731FC1"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129604F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2049F12B"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4FB5CC3F"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£3,000</w:t>
            </w:r>
          </w:p>
        </w:tc>
        <w:tc>
          <w:tcPr>
            <w:tcW w:w="266" w:type="dxa"/>
            <w:tcBorders>
              <w:top w:val="nil"/>
              <w:left w:val="nil"/>
              <w:bottom w:val="nil"/>
              <w:right w:val="nil"/>
            </w:tcBorders>
            <w:noWrap/>
            <w:vAlign w:val="bottom"/>
            <w:hideMark/>
          </w:tcPr>
          <w:p w14:paraId="0C696D9F"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439F3358"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31906AE5" w14:textId="77777777" w:rsidTr="009257E1">
        <w:trPr>
          <w:trHeight w:val="300"/>
        </w:trPr>
        <w:tc>
          <w:tcPr>
            <w:tcW w:w="2064" w:type="dxa"/>
            <w:tcBorders>
              <w:top w:val="nil"/>
              <w:left w:val="nil"/>
              <w:bottom w:val="nil"/>
              <w:right w:val="nil"/>
            </w:tcBorders>
            <w:noWrap/>
            <w:vAlign w:val="bottom"/>
            <w:hideMark/>
          </w:tcPr>
          <w:p w14:paraId="30C3688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Interest</w:t>
            </w:r>
          </w:p>
        </w:tc>
        <w:tc>
          <w:tcPr>
            <w:tcW w:w="1000" w:type="dxa"/>
            <w:tcBorders>
              <w:top w:val="nil"/>
              <w:left w:val="nil"/>
              <w:bottom w:val="nil"/>
              <w:right w:val="nil"/>
            </w:tcBorders>
            <w:noWrap/>
            <w:vAlign w:val="bottom"/>
            <w:hideMark/>
          </w:tcPr>
          <w:p w14:paraId="538CB2AB"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57AF1E7D"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£730</w:t>
            </w:r>
          </w:p>
        </w:tc>
        <w:tc>
          <w:tcPr>
            <w:tcW w:w="266" w:type="dxa"/>
            <w:tcBorders>
              <w:top w:val="nil"/>
              <w:left w:val="nil"/>
              <w:bottom w:val="nil"/>
              <w:right w:val="nil"/>
            </w:tcBorders>
            <w:noWrap/>
            <w:vAlign w:val="bottom"/>
            <w:hideMark/>
          </w:tcPr>
          <w:p w14:paraId="74318F7A"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C5A3501"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1BB0409B"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53AB3A99"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£152</w:t>
            </w:r>
          </w:p>
        </w:tc>
        <w:tc>
          <w:tcPr>
            <w:tcW w:w="266" w:type="dxa"/>
            <w:tcBorders>
              <w:top w:val="nil"/>
              <w:left w:val="nil"/>
              <w:bottom w:val="nil"/>
              <w:right w:val="nil"/>
            </w:tcBorders>
            <w:noWrap/>
            <w:vAlign w:val="bottom"/>
            <w:hideMark/>
          </w:tcPr>
          <w:p w14:paraId="6AF3D393"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27089FF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545146BF" w14:textId="77777777" w:rsidTr="009257E1">
        <w:trPr>
          <w:trHeight w:val="300"/>
        </w:trPr>
        <w:tc>
          <w:tcPr>
            <w:tcW w:w="2064" w:type="dxa"/>
            <w:tcBorders>
              <w:top w:val="nil"/>
              <w:left w:val="nil"/>
              <w:bottom w:val="nil"/>
              <w:right w:val="nil"/>
            </w:tcBorders>
            <w:noWrap/>
            <w:vAlign w:val="bottom"/>
            <w:hideMark/>
          </w:tcPr>
          <w:p w14:paraId="0C61A517" w14:textId="77777777" w:rsidR="009257E1" w:rsidRPr="009257E1" w:rsidRDefault="009257E1" w:rsidP="009257E1">
            <w:pPr>
              <w:suppressAutoHyphens w:val="0"/>
              <w:rPr>
                <w:rFonts w:ascii="Calibri" w:hAnsi="Calibri" w:cs="Calibri"/>
                <w:b/>
                <w:bCs/>
                <w:i/>
                <w:iCs/>
                <w:color w:val="000000"/>
                <w:sz w:val="22"/>
                <w:szCs w:val="22"/>
                <w:lang w:eastAsia="en-GB"/>
              </w:rPr>
            </w:pPr>
            <w:r w:rsidRPr="009257E1">
              <w:rPr>
                <w:rFonts w:ascii="Calibri" w:hAnsi="Calibri" w:cs="Calibri"/>
                <w:b/>
                <w:bCs/>
                <w:i/>
                <w:iCs/>
                <w:color w:val="000000"/>
                <w:sz w:val="22"/>
                <w:szCs w:val="22"/>
                <w:lang w:eastAsia="en-GB"/>
              </w:rPr>
              <w:t>Sub-total</w:t>
            </w:r>
          </w:p>
        </w:tc>
        <w:tc>
          <w:tcPr>
            <w:tcW w:w="1000" w:type="dxa"/>
            <w:tcBorders>
              <w:top w:val="nil"/>
              <w:left w:val="nil"/>
              <w:bottom w:val="nil"/>
              <w:right w:val="nil"/>
            </w:tcBorders>
            <w:noWrap/>
            <w:vAlign w:val="bottom"/>
            <w:hideMark/>
          </w:tcPr>
          <w:p w14:paraId="19072B4A" w14:textId="77777777" w:rsidR="009257E1" w:rsidRPr="009257E1" w:rsidRDefault="009257E1" w:rsidP="009257E1">
            <w:pPr>
              <w:suppressAutoHyphens w:val="0"/>
              <w:rPr>
                <w:rFonts w:ascii="Calibri" w:hAnsi="Calibri" w:cs="Calibri"/>
                <w:b/>
                <w:bCs/>
                <w:i/>
                <w:iCs/>
                <w:color w:val="000000"/>
                <w:sz w:val="22"/>
                <w:szCs w:val="22"/>
                <w:lang w:eastAsia="en-GB"/>
              </w:rPr>
            </w:pPr>
          </w:p>
        </w:tc>
        <w:tc>
          <w:tcPr>
            <w:tcW w:w="1299" w:type="dxa"/>
            <w:tcBorders>
              <w:top w:val="nil"/>
              <w:left w:val="single" w:sz="4" w:space="0" w:color="auto"/>
              <w:bottom w:val="nil"/>
              <w:right w:val="nil"/>
            </w:tcBorders>
            <w:noWrap/>
            <w:vAlign w:val="bottom"/>
            <w:hideMark/>
          </w:tcPr>
          <w:p w14:paraId="431477B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0342A744"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F179D1E"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£12,867</w:t>
            </w:r>
          </w:p>
        </w:tc>
        <w:tc>
          <w:tcPr>
            <w:tcW w:w="580" w:type="dxa"/>
            <w:tcBorders>
              <w:top w:val="nil"/>
              <w:left w:val="nil"/>
              <w:bottom w:val="nil"/>
              <w:right w:val="nil"/>
            </w:tcBorders>
            <w:noWrap/>
            <w:vAlign w:val="bottom"/>
            <w:hideMark/>
          </w:tcPr>
          <w:p w14:paraId="37F35155"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44" w:type="dxa"/>
            <w:tcBorders>
              <w:top w:val="nil"/>
              <w:left w:val="single" w:sz="4" w:space="0" w:color="auto"/>
              <w:bottom w:val="nil"/>
              <w:right w:val="nil"/>
            </w:tcBorders>
            <w:noWrap/>
            <w:vAlign w:val="bottom"/>
            <w:hideMark/>
          </w:tcPr>
          <w:p w14:paraId="0C83F4A9"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3D4DB583"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69392C51"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£11,920</w:t>
            </w:r>
          </w:p>
        </w:tc>
      </w:tr>
      <w:tr w:rsidR="009257E1" w:rsidRPr="009257E1" w14:paraId="3A07ABF5" w14:textId="77777777" w:rsidTr="009257E1">
        <w:trPr>
          <w:trHeight w:val="300"/>
        </w:trPr>
        <w:tc>
          <w:tcPr>
            <w:tcW w:w="3064" w:type="dxa"/>
            <w:gridSpan w:val="2"/>
            <w:tcBorders>
              <w:top w:val="nil"/>
              <w:left w:val="nil"/>
              <w:bottom w:val="nil"/>
              <w:right w:val="nil"/>
            </w:tcBorders>
            <w:noWrap/>
            <w:vAlign w:val="bottom"/>
            <w:hideMark/>
          </w:tcPr>
          <w:p w14:paraId="4D13FE27" w14:textId="77777777" w:rsidR="009257E1" w:rsidRPr="009257E1" w:rsidRDefault="009257E1" w:rsidP="009257E1">
            <w:pPr>
              <w:suppressAutoHyphens w:val="0"/>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Less value of stock sold</w:t>
            </w:r>
          </w:p>
        </w:tc>
        <w:tc>
          <w:tcPr>
            <w:tcW w:w="1299" w:type="dxa"/>
            <w:tcBorders>
              <w:top w:val="nil"/>
              <w:left w:val="single" w:sz="4" w:space="0" w:color="auto"/>
              <w:bottom w:val="nil"/>
              <w:right w:val="nil"/>
            </w:tcBorders>
            <w:noWrap/>
            <w:vAlign w:val="bottom"/>
            <w:hideMark/>
          </w:tcPr>
          <w:p w14:paraId="130A062C"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029B7DF6"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23BEDC8"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£0</w:t>
            </w:r>
          </w:p>
        </w:tc>
        <w:tc>
          <w:tcPr>
            <w:tcW w:w="580" w:type="dxa"/>
            <w:tcBorders>
              <w:top w:val="nil"/>
              <w:left w:val="nil"/>
              <w:bottom w:val="nil"/>
              <w:right w:val="nil"/>
            </w:tcBorders>
            <w:noWrap/>
            <w:vAlign w:val="bottom"/>
            <w:hideMark/>
          </w:tcPr>
          <w:p w14:paraId="701DD9F6"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44" w:type="dxa"/>
            <w:tcBorders>
              <w:top w:val="nil"/>
              <w:left w:val="single" w:sz="4" w:space="0" w:color="auto"/>
              <w:bottom w:val="nil"/>
              <w:right w:val="nil"/>
            </w:tcBorders>
            <w:noWrap/>
            <w:vAlign w:val="bottom"/>
            <w:hideMark/>
          </w:tcPr>
          <w:p w14:paraId="443FAE13"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-£108</w:t>
            </w:r>
          </w:p>
        </w:tc>
        <w:tc>
          <w:tcPr>
            <w:tcW w:w="266" w:type="dxa"/>
            <w:tcBorders>
              <w:top w:val="nil"/>
              <w:left w:val="nil"/>
              <w:bottom w:val="nil"/>
              <w:right w:val="nil"/>
            </w:tcBorders>
            <w:noWrap/>
            <w:vAlign w:val="bottom"/>
            <w:hideMark/>
          </w:tcPr>
          <w:p w14:paraId="5A05E48B"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2F1D99F0"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-£108</w:t>
            </w:r>
          </w:p>
        </w:tc>
      </w:tr>
      <w:tr w:rsidR="009257E1" w:rsidRPr="009257E1" w14:paraId="5DF3609F" w14:textId="77777777" w:rsidTr="009257E1">
        <w:trPr>
          <w:trHeight w:val="300"/>
        </w:trPr>
        <w:tc>
          <w:tcPr>
            <w:tcW w:w="2064" w:type="dxa"/>
            <w:tcBorders>
              <w:top w:val="nil"/>
              <w:left w:val="nil"/>
              <w:bottom w:val="nil"/>
              <w:right w:val="nil"/>
            </w:tcBorders>
            <w:noWrap/>
            <w:vAlign w:val="bottom"/>
            <w:hideMark/>
          </w:tcPr>
          <w:p w14:paraId="535CA727"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TOTAL INCOME</w:t>
            </w:r>
          </w:p>
        </w:tc>
        <w:tc>
          <w:tcPr>
            <w:tcW w:w="1000" w:type="dxa"/>
            <w:tcBorders>
              <w:top w:val="nil"/>
              <w:left w:val="nil"/>
              <w:bottom w:val="nil"/>
              <w:right w:val="nil"/>
            </w:tcBorders>
            <w:noWrap/>
            <w:vAlign w:val="bottom"/>
            <w:hideMark/>
          </w:tcPr>
          <w:p w14:paraId="24855225" w14:textId="77777777" w:rsidR="009257E1" w:rsidRPr="009257E1" w:rsidRDefault="009257E1" w:rsidP="009257E1">
            <w:pPr>
              <w:suppressAutoHyphens w:val="0"/>
              <w:rPr>
                <w:rFonts w:ascii="Calibri" w:hAnsi="Calibri" w:cs="Calibri"/>
                <w:b/>
                <w:bCs/>
                <w:color w:val="000000"/>
                <w:sz w:val="22"/>
                <w:szCs w:val="22"/>
                <w:lang w:eastAsia="en-GB"/>
              </w:rPr>
            </w:pPr>
          </w:p>
        </w:tc>
        <w:tc>
          <w:tcPr>
            <w:tcW w:w="1299" w:type="dxa"/>
            <w:tcBorders>
              <w:top w:val="nil"/>
              <w:left w:val="single" w:sz="4" w:space="0" w:color="auto"/>
              <w:bottom w:val="nil"/>
              <w:right w:val="nil"/>
            </w:tcBorders>
            <w:noWrap/>
            <w:vAlign w:val="bottom"/>
            <w:hideMark/>
          </w:tcPr>
          <w:p w14:paraId="29AD1A2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70D1134C"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1FDE2F3E" w14:textId="77777777" w:rsidR="009257E1" w:rsidRPr="009257E1" w:rsidRDefault="009257E1" w:rsidP="009257E1">
            <w:pPr>
              <w:suppressAutoHyphens w:val="0"/>
              <w:jc w:val="right"/>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£12,867</w:t>
            </w:r>
          </w:p>
        </w:tc>
        <w:tc>
          <w:tcPr>
            <w:tcW w:w="580" w:type="dxa"/>
            <w:tcBorders>
              <w:top w:val="nil"/>
              <w:left w:val="nil"/>
              <w:bottom w:val="nil"/>
              <w:right w:val="nil"/>
            </w:tcBorders>
            <w:noWrap/>
            <w:vAlign w:val="bottom"/>
            <w:hideMark/>
          </w:tcPr>
          <w:p w14:paraId="29C70EE7" w14:textId="77777777" w:rsidR="009257E1" w:rsidRPr="009257E1" w:rsidRDefault="009257E1" w:rsidP="009257E1">
            <w:pPr>
              <w:suppressAutoHyphens w:val="0"/>
              <w:jc w:val="right"/>
              <w:rPr>
                <w:rFonts w:ascii="Calibri" w:hAnsi="Calibri" w:cs="Calibri"/>
                <w:b/>
                <w:bCs/>
                <w:color w:val="000000"/>
                <w:sz w:val="22"/>
                <w:szCs w:val="22"/>
                <w:lang w:eastAsia="en-GB"/>
              </w:rPr>
            </w:pPr>
          </w:p>
        </w:tc>
        <w:tc>
          <w:tcPr>
            <w:tcW w:w="1244" w:type="dxa"/>
            <w:tcBorders>
              <w:top w:val="nil"/>
              <w:left w:val="single" w:sz="4" w:space="0" w:color="auto"/>
              <w:bottom w:val="nil"/>
              <w:right w:val="nil"/>
            </w:tcBorders>
            <w:noWrap/>
            <w:vAlign w:val="bottom"/>
            <w:hideMark/>
          </w:tcPr>
          <w:p w14:paraId="5493824B"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39FA50F0"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52FFCAEC" w14:textId="77777777" w:rsidR="009257E1" w:rsidRPr="009257E1" w:rsidRDefault="009257E1" w:rsidP="009257E1">
            <w:pPr>
              <w:suppressAutoHyphens w:val="0"/>
              <w:jc w:val="right"/>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£11,812</w:t>
            </w:r>
          </w:p>
        </w:tc>
      </w:tr>
      <w:tr w:rsidR="009257E1" w:rsidRPr="009257E1" w14:paraId="741B8E7D" w14:textId="77777777" w:rsidTr="009257E1">
        <w:trPr>
          <w:trHeight w:val="300"/>
        </w:trPr>
        <w:tc>
          <w:tcPr>
            <w:tcW w:w="2064" w:type="dxa"/>
            <w:tcBorders>
              <w:top w:val="nil"/>
              <w:left w:val="nil"/>
              <w:bottom w:val="nil"/>
              <w:right w:val="nil"/>
            </w:tcBorders>
            <w:noWrap/>
            <w:vAlign w:val="bottom"/>
            <w:hideMark/>
          </w:tcPr>
          <w:p w14:paraId="5CCEACEB"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7FCCA88E" w14:textId="77777777" w:rsidR="009257E1" w:rsidRPr="009257E1" w:rsidRDefault="009257E1" w:rsidP="009257E1">
            <w:pPr>
              <w:suppressAutoHyphens w:val="0"/>
              <w:rPr>
                <w:sz w:val="20"/>
                <w:lang w:eastAsia="en-GB"/>
              </w:rPr>
            </w:pPr>
          </w:p>
        </w:tc>
        <w:tc>
          <w:tcPr>
            <w:tcW w:w="1299" w:type="dxa"/>
            <w:tcBorders>
              <w:top w:val="nil"/>
              <w:left w:val="single" w:sz="4" w:space="0" w:color="auto"/>
              <w:bottom w:val="nil"/>
              <w:right w:val="nil"/>
            </w:tcBorders>
            <w:noWrap/>
            <w:vAlign w:val="bottom"/>
            <w:hideMark/>
          </w:tcPr>
          <w:p w14:paraId="696B5315"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555F4470"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42D16789"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767DCD5B"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533C0D0D"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41CD8244"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040B3CAE"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0365060C" w14:textId="77777777" w:rsidTr="009257E1">
        <w:trPr>
          <w:trHeight w:val="300"/>
        </w:trPr>
        <w:tc>
          <w:tcPr>
            <w:tcW w:w="2064" w:type="dxa"/>
            <w:tcBorders>
              <w:top w:val="nil"/>
              <w:left w:val="nil"/>
              <w:bottom w:val="nil"/>
              <w:right w:val="nil"/>
            </w:tcBorders>
            <w:noWrap/>
            <w:vAlign w:val="bottom"/>
            <w:hideMark/>
          </w:tcPr>
          <w:p w14:paraId="60364506"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EXPENDITURE</w:t>
            </w:r>
          </w:p>
        </w:tc>
        <w:tc>
          <w:tcPr>
            <w:tcW w:w="1000" w:type="dxa"/>
            <w:tcBorders>
              <w:top w:val="nil"/>
              <w:left w:val="nil"/>
              <w:bottom w:val="nil"/>
              <w:right w:val="nil"/>
            </w:tcBorders>
            <w:noWrap/>
            <w:vAlign w:val="bottom"/>
            <w:hideMark/>
          </w:tcPr>
          <w:p w14:paraId="1D02DB83" w14:textId="77777777" w:rsidR="009257E1" w:rsidRPr="009257E1" w:rsidRDefault="009257E1" w:rsidP="009257E1">
            <w:pPr>
              <w:suppressAutoHyphens w:val="0"/>
              <w:rPr>
                <w:rFonts w:ascii="Calibri" w:hAnsi="Calibri" w:cs="Calibri"/>
                <w:b/>
                <w:bCs/>
                <w:color w:val="000000"/>
                <w:sz w:val="22"/>
                <w:szCs w:val="22"/>
                <w:lang w:eastAsia="en-GB"/>
              </w:rPr>
            </w:pPr>
          </w:p>
        </w:tc>
        <w:tc>
          <w:tcPr>
            <w:tcW w:w="1299" w:type="dxa"/>
            <w:tcBorders>
              <w:top w:val="nil"/>
              <w:left w:val="single" w:sz="4" w:space="0" w:color="auto"/>
              <w:bottom w:val="nil"/>
              <w:right w:val="nil"/>
            </w:tcBorders>
            <w:noWrap/>
            <w:vAlign w:val="bottom"/>
            <w:hideMark/>
          </w:tcPr>
          <w:p w14:paraId="11ABEC63"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0B98437F"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6B621515"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2CCFBE71"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38C9B99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2DE2773B"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6404D8F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2565603B" w14:textId="77777777" w:rsidTr="009257E1">
        <w:trPr>
          <w:trHeight w:val="300"/>
        </w:trPr>
        <w:tc>
          <w:tcPr>
            <w:tcW w:w="2064" w:type="dxa"/>
            <w:tcBorders>
              <w:top w:val="nil"/>
              <w:left w:val="nil"/>
              <w:bottom w:val="nil"/>
              <w:right w:val="nil"/>
            </w:tcBorders>
            <w:noWrap/>
            <w:vAlign w:val="bottom"/>
            <w:hideMark/>
          </w:tcPr>
          <w:p w14:paraId="55A5B4A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Book production total:</w:t>
            </w:r>
          </w:p>
        </w:tc>
        <w:tc>
          <w:tcPr>
            <w:tcW w:w="1000" w:type="dxa"/>
            <w:tcBorders>
              <w:top w:val="nil"/>
              <w:left w:val="nil"/>
              <w:bottom w:val="nil"/>
              <w:right w:val="nil"/>
            </w:tcBorders>
            <w:noWrap/>
            <w:vAlign w:val="bottom"/>
            <w:hideMark/>
          </w:tcPr>
          <w:p w14:paraId="511050A5"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79F2ABF2"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6DBB533B"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4674E31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0D37B48F"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2D1679F6"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7902</w:t>
            </w:r>
          </w:p>
        </w:tc>
        <w:tc>
          <w:tcPr>
            <w:tcW w:w="266" w:type="dxa"/>
            <w:tcBorders>
              <w:top w:val="nil"/>
              <w:left w:val="nil"/>
              <w:bottom w:val="nil"/>
              <w:right w:val="nil"/>
            </w:tcBorders>
            <w:noWrap/>
            <w:vAlign w:val="bottom"/>
            <w:hideMark/>
          </w:tcPr>
          <w:p w14:paraId="5251AC0E"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22427F3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5CA00D5A" w14:textId="77777777" w:rsidTr="009257E1">
        <w:trPr>
          <w:trHeight w:val="300"/>
        </w:trPr>
        <w:tc>
          <w:tcPr>
            <w:tcW w:w="2064" w:type="dxa"/>
            <w:tcBorders>
              <w:top w:val="nil"/>
              <w:left w:val="nil"/>
              <w:bottom w:val="nil"/>
              <w:right w:val="nil"/>
            </w:tcBorders>
            <w:noWrap/>
            <w:vAlign w:val="bottom"/>
            <w:hideMark/>
          </w:tcPr>
          <w:p w14:paraId="3D298A61" w14:textId="77777777" w:rsidR="009257E1" w:rsidRPr="009257E1" w:rsidRDefault="009257E1" w:rsidP="009257E1">
            <w:pPr>
              <w:suppressAutoHyphens w:val="0"/>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Less subvention</w:t>
            </w:r>
          </w:p>
        </w:tc>
        <w:tc>
          <w:tcPr>
            <w:tcW w:w="1000" w:type="dxa"/>
            <w:tcBorders>
              <w:top w:val="nil"/>
              <w:left w:val="nil"/>
              <w:bottom w:val="nil"/>
              <w:right w:val="nil"/>
            </w:tcBorders>
            <w:noWrap/>
            <w:vAlign w:val="bottom"/>
            <w:hideMark/>
          </w:tcPr>
          <w:p w14:paraId="7DAE87FF" w14:textId="77777777" w:rsidR="009257E1" w:rsidRPr="009257E1" w:rsidRDefault="009257E1" w:rsidP="009257E1">
            <w:pPr>
              <w:suppressAutoHyphens w:val="0"/>
              <w:rPr>
                <w:rFonts w:ascii="Calibri" w:hAnsi="Calibri" w:cs="Calibri"/>
                <w:i/>
                <w:iCs/>
                <w:color w:val="000000"/>
                <w:sz w:val="22"/>
                <w:szCs w:val="22"/>
                <w:lang w:eastAsia="en-GB"/>
              </w:rPr>
            </w:pPr>
          </w:p>
        </w:tc>
        <w:tc>
          <w:tcPr>
            <w:tcW w:w="1299" w:type="dxa"/>
            <w:tcBorders>
              <w:top w:val="nil"/>
              <w:left w:val="single" w:sz="4" w:space="0" w:color="auto"/>
              <w:bottom w:val="nil"/>
              <w:right w:val="nil"/>
            </w:tcBorders>
            <w:noWrap/>
            <w:vAlign w:val="bottom"/>
            <w:hideMark/>
          </w:tcPr>
          <w:p w14:paraId="2BA43CE5"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56C0EF63"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42AC8CC5"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70A1394E"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74205A12"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182C64BE"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7A219EC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38CF7872" w14:textId="77777777" w:rsidTr="009257E1">
        <w:trPr>
          <w:trHeight w:val="300"/>
        </w:trPr>
        <w:tc>
          <w:tcPr>
            <w:tcW w:w="2064" w:type="dxa"/>
            <w:tcBorders>
              <w:top w:val="nil"/>
              <w:left w:val="nil"/>
              <w:bottom w:val="nil"/>
              <w:right w:val="nil"/>
            </w:tcBorders>
            <w:noWrap/>
            <w:vAlign w:val="bottom"/>
            <w:hideMark/>
          </w:tcPr>
          <w:p w14:paraId="032D0FD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Book distribution</w:t>
            </w:r>
          </w:p>
        </w:tc>
        <w:tc>
          <w:tcPr>
            <w:tcW w:w="1000" w:type="dxa"/>
            <w:tcBorders>
              <w:top w:val="nil"/>
              <w:left w:val="nil"/>
              <w:bottom w:val="nil"/>
              <w:right w:val="nil"/>
            </w:tcBorders>
            <w:noWrap/>
            <w:vAlign w:val="bottom"/>
            <w:hideMark/>
          </w:tcPr>
          <w:p w14:paraId="72C54BEC"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15FE8C02"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£225.00</w:t>
            </w:r>
          </w:p>
        </w:tc>
        <w:tc>
          <w:tcPr>
            <w:tcW w:w="266" w:type="dxa"/>
            <w:tcBorders>
              <w:top w:val="nil"/>
              <w:left w:val="nil"/>
              <w:bottom w:val="nil"/>
              <w:right w:val="nil"/>
            </w:tcBorders>
            <w:noWrap/>
            <w:vAlign w:val="bottom"/>
            <w:hideMark/>
          </w:tcPr>
          <w:p w14:paraId="614DE91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04F3F253"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1DA3FAE6"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36DD0B7E"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£1,182</w:t>
            </w:r>
          </w:p>
        </w:tc>
        <w:tc>
          <w:tcPr>
            <w:tcW w:w="266" w:type="dxa"/>
            <w:tcBorders>
              <w:top w:val="nil"/>
              <w:left w:val="nil"/>
              <w:bottom w:val="nil"/>
              <w:right w:val="nil"/>
            </w:tcBorders>
            <w:noWrap/>
            <w:vAlign w:val="bottom"/>
            <w:hideMark/>
          </w:tcPr>
          <w:p w14:paraId="590EB49E"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2433F50E"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29994B6D" w14:textId="77777777" w:rsidTr="009257E1">
        <w:trPr>
          <w:trHeight w:val="300"/>
        </w:trPr>
        <w:tc>
          <w:tcPr>
            <w:tcW w:w="2064" w:type="dxa"/>
            <w:tcBorders>
              <w:top w:val="nil"/>
              <w:left w:val="nil"/>
              <w:bottom w:val="nil"/>
              <w:right w:val="nil"/>
            </w:tcBorders>
            <w:noWrap/>
            <w:vAlign w:val="bottom"/>
            <w:hideMark/>
          </w:tcPr>
          <w:p w14:paraId="0A4C865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Book storage</w:t>
            </w:r>
          </w:p>
        </w:tc>
        <w:tc>
          <w:tcPr>
            <w:tcW w:w="1000" w:type="dxa"/>
            <w:tcBorders>
              <w:top w:val="nil"/>
              <w:left w:val="nil"/>
              <w:bottom w:val="nil"/>
              <w:right w:val="nil"/>
            </w:tcBorders>
            <w:noWrap/>
            <w:vAlign w:val="bottom"/>
            <w:hideMark/>
          </w:tcPr>
          <w:p w14:paraId="34CB1BD7"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6EF7C538"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3255E570"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44FC957"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23EBC54E"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26FD0BBE"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£338</w:t>
            </w:r>
          </w:p>
        </w:tc>
        <w:tc>
          <w:tcPr>
            <w:tcW w:w="266" w:type="dxa"/>
            <w:tcBorders>
              <w:top w:val="nil"/>
              <w:left w:val="nil"/>
              <w:bottom w:val="nil"/>
              <w:right w:val="nil"/>
            </w:tcBorders>
            <w:noWrap/>
            <w:vAlign w:val="bottom"/>
            <w:hideMark/>
          </w:tcPr>
          <w:p w14:paraId="54B839A9"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3A88E6BB"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4A5F4BE3" w14:textId="77777777" w:rsidTr="009257E1">
        <w:trPr>
          <w:trHeight w:val="300"/>
        </w:trPr>
        <w:tc>
          <w:tcPr>
            <w:tcW w:w="3064" w:type="dxa"/>
            <w:gridSpan w:val="2"/>
            <w:tcBorders>
              <w:top w:val="nil"/>
              <w:left w:val="nil"/>
              <w:bottom w:val="nil"/>
              <w:right w:val="nil"/>
            </w:tcBorders>
            <w:noWrap/>
            <w:vAlign w:val="bottom"/>
            <w:hideMark/>
          </w:tcPr>
          <w:p w14:paraId="78EF52E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Book launch (if not at AGM)</w:t>
            </w:r>
          </w:p>
        </w:tc>
        <w:tc>
          <w:tcPr>
            <w:tcW w:w="1299" w:type="dxa"/>
            <w:tcBorders>
              <w:top w:val="nil"/>
              <w:left w:val="single" w:sz="4" w:space="0" w:color="auto"/>
              <w:bottom w:val="nil"/>
              <w:right w:val="nil"/>
            </w:tcBorders>
            <w:noWrap/>
            <w:vAlign w:val="bottom"/>
            <w:hideMark/>
          </w:tcPr>
          <w:p w14:paraId="104D9FD3"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0CF92504"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4D0DC93E"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£225</w:t>
            </w:r>
          </w:p>
        </w:tc>
        <w:tc>
          <w:tcPr>
            <w:tcW w:w="580" w:type="dxa"/>
            <w:tcBorders>
              <w:top w:val="nil"/>
              <w:left w:val="nil"/>
              <w:bottom w:val="nil"/>
              <w:right w:val="nil"/>
            </w:tcBorders>
            <w:noWrap/>
            <w:vAlign w:val="bottom"/>
            <w:hideMark/>
          </w:tcPr>
          <w:p w14:paraId="24EE319B"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44" w:type="dxa"/>
            <w:tcBorders>
              <w:top w:val="nil"/>
              <w:left w:val="single" w:sz="4" w:space="0" w:color="auto"/>
              <w:bottom w:val="nil"/>
              <w:right w:val="nil"/>
            </w:tcBorders>
            <w:noWrap/>
            <w:vAlign w:val="bottom"/>
            <w:hideMark/>
          </w:tcPr>
          <w:p w14:paraId="60F1D83B"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£66</w:t>
            </w:r>
          </w:p>
        </w:tc>
        <w:tc>
          <w:tcPr>
            <w:tcW w:w="266" w:type="dxa"/>
            <w:tcBorders>
              <w:top w:val="nil"/>
              <w:left w:val="nil"/>
              <w:bottom w:val="nil"/>
              <w:right w:val="nil"/>
            </w:tcBorders>
            <w:noWrap/>
            <w:vAlign w:val="bottom"/>
            <w:hideMark/>
          </w:tcPr>
          <w:p w14:paraId="39012FDE"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7D9628B8"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£9,488</w:t>
            </w:r>
          </w:p>
        </w:tc>
      </w:tr>
      <w:tr w:rsidR="009257E1" w:rsidRPr="009257E1" w14:paraId="17C36A01" w14:textId="77777777" w:rsidTr="009257E1">
        <w:trPr>
          <w:trHeight w:val="300"/>
        </w:trPr>
        <w:tc>
          <w:tcPr>
            <w:tcW w:w="2064" w:type="dxa"/>
            <w:tcBorders>
              <w:top w:val="nil"/>
              <w:left w:val="nil"/>
              <w:bottom w:val="nil"/>
              <w:right w:val="nil"/>
            </w:tcBorders>
            <w:noWrap/>
            <w:vAlign w:val="bottom"/>
            <w:hideMark/>
          </w:tcPr>
          <w:p w14:paraId="44EF133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AGM</w:t>
            </w:r>
          </w:p>
        </w:tc>
        <w:tc>
          <w:tcPr>
            <w:tcW w:w="1000" w:type="dxa"/>
            <w:tcBorders>
              <w:top w:val="nil"/>
              <w:left w:val="nil"/>
              <w:bottom w:val="nil"/>
              <w:right w:val="nil"/>
            </w:tcBorders>
            <w:noWrap/>
            <w:vAlign w:val="bottom"/>
            <w:hideMark/>
          </w:tcPr>
          <w:p w14:paraId="22BFFC78"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3A454DE1"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0FC972C1"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3E440A9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535615D8"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2890F003"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£240</w:t>
            </w:r>
          </w:p>
        </w:tc>
        <w:tc>
          <w:tcPr>
            <w:tcW w:w="266" w:type="dxa"/>
            <w:tcBorders>
              <w:top w:val="nil"/>
              <w:left w:val="nil"/>
              <w:bottom w:val="nil"/>
              <w:right w:val="nil"/>
            </w:tcBorders>
            <w:noWrap/>
            <w:vAlign w:val="bottom"/>
            <w:hideMark/>
          </w:tcPr>
          <w:p w14:paraId="5B54762F"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5246D3C5"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59957AA3" w14:textId="77777777" w:rsidTr="009257E1">
        <w:trPr>
          <w:trHeight w:val="300"/>
        </w:trPr>
        <w:tc>
          <w:tcPr>
            <w:tcW w:w="2064" w:type="dxa"/>
            <w:tcBorders>
              <w:top w:val="nil"/>
              <w:left w:val="nil"/>
              <w:bottom w:val="nil"/>
              <w:right w:val="nil"/>
            </w:tcBorders>
            <w:noWrap/>
            <w:vAlign w:val="bottom"/>
            <w:hideMark/>
          </w:tcPr>
          <w:p w14:paraId="3EC657C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Trustee expenses</w:t>
            </w:r>
          </w:p>
        </w:tc>
        <w:tc>
          <w:tcPr>
            <w:tcW w:w="1000" w:type="dxa"/>
            <w:tcBorders>
              <w:top w:val="nil"/>
              <w:left w:val="nil"/>
              <w:bottom w:val="nil"/>
              <w:right w:val="nil"/>
            </w:tcBorders>
            <w:noWrap/>
            <w:vAlign w:val="bottom"/>
            <w:hideMark/>
          </w:tcPr>
          <w:p w14:paraId="5A22F6C3"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0A6185E3"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£58</w:t>
            </w:r>
          </w:p>
        </w:tc>
        <w:tc>
          <w:tcPr>
            <w:tcW w:w="266" w:type="dxa"/>
            <w:tcBorders>
              <w:top w:val="nil"/>
              <w:left w:val="nil"/>
              <w:bottom w:val="nil"/>
              <w:right w:val="nil"/>
            </w:tcBorders>
            <w:noWrap/>
            <w:vAlign w:val="bottom"/>
            <w:hideMark/>
          </w:tcPr>
          <w:p w14:paraId="5A5A1048"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4C2F8A8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56E30861"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5EC5642D"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£66</w:t>
            </w:r>
          </w:p>
        </w:tc>
        <w:tc>
          <w:tcPr>
            <w:tcW w:w="266" w:type="dxa"/>
            <w:tcBorders>
              <w:top w:val="nil"/>
              <w:left w:val="nil"/>
              <w:bottom w:val="nil"/>
              <w:right w:val="nil"/>
            </w:tcBorders>
            <w:noWrap/>
            <w:vAlign w:val="bottom"/>
            <w:hideMark/>
          </w:tcPr>
          <w:p w14:paraId="55A1049D"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1D3AD4F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20212CB9" w14:textId="77777777" w:rsidTr="009257E1">
        <w:trPr>
          <w:trHeight w:val="300"/>
        </w:trPr>
        <w:tc>
          <w:tcPr>
            <w:tcW w:w="2064" w:type="dxa"/>
            <w:tcBorders>
              <w:top w:val="nil"/>
              <w:left w:val="nil"/>
              <w:bottom w:val="nil"/>
              <w:right w:val="nil"/>
            </w:tcBorders>
            <w:noWrap/>
            <w:vAlign w:val="bottom"/>
            <w:hideMark/>
          </w:tcPr>
          <w:p w14:paraId="568EB45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Conference</w:t>
            </w:r>
          </w:p>
        </w:tc>
        <w:tc>
          <w:tcPr>
            <w:tcW w:w="1000" w:type="dxa"/>
            <w:tcBorders>
              <w:top w:val="nil"/>
              <w:left w:val="nil"/>
              <w:bottom w:val="nil"/>
              <w:right w:val="nil"/>
            </w:tcBorders>
            <w:noWrap/>
            <w:vAlign w:val="bottom"/>
            <w:hideMark/>
          </w:tcPr>
          <w:p w14:paraId="3BA8D0AF"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565A9F11"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6D9532AE"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0FC61F72"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3EB110FC"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29E572B5"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626E5774"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3E1DE4D8"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15D7F299" w14:textId="77777777" w:rsidTr="009257E1">
        <w:trPr>
          <w:trHeight w:val="300"/>
        </w:trPr>
        <w:tc>
          <w:tcPr>
            <w:tcW w:w="3064" w:type="dxa"/>
            <w:gridSpan w:val="2"/>
            <w:tcBorders>
              <w:top w:val="nil"/>
              <w:left w:val="nil"/>
              <w:bottom w:val="nil"/>
              <w:right w:val="nil"/>
            </w:tcBorders>
            <w:noWrap/>
            <w:vAlign w:val="bottom"/>
            <w:hideMark/>
          </w:tcPr>
          <w:p w14:paraId="33BD7C0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Postage, stationery, Zoom, etc</w:t>
            </w:r>
          </w:p>
        </w:tc>
        <w:tc>
          <w:tcPr>
            <w:tcW w:w="1299" w:type="dxa"/>
            <w:tcBorders>
              <w:top w:val="nil"/>
              <w:left w:val="single" w:sz="4" w:space="0" w:color="auto"/>
              <w:bottom w:val="nil"/>
              <w:right w:val="nil"/>
            </w:tcBorders>
            <w:noWrap/>
            <w:vAlign w:val="bottom"/>
            <w:hideMark/>
          </w:tcPr>
          <w:p w14:paraId="074B71E2"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£144</w:t>
            </w:r>
          </w:p>
        </w:tc>
        <w:tc>
          <w:tcPr>
            <w:tcW w:w="266" w:type="dxa"/>
            <w:tcBorders>
              <w:top w:val="nil"/>
              <w:left w:val="nil"/>
              <w:bottom w:val="nil"/>
              <w:right w:val="nil"/>
            </w:tcBorders>
            <w:noWrap/>
            <w:vAlign w:val="bottom"/>
            <w:hideMark/>
          </w:tcPr>
          <w:p w14:paraId="745CA910"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1CED356"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168E3BEC"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699D909E"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£196</w:t>
            </w:r>
          </w:p>
        </w:tc>
        <w:tc>
          <w:tcPr>
            <w:tcW w:w="266" w:type="dxa"/>
            <w:tcBorders>
              <w:top w:val="nil"/>
              <w:left w:val="nil"/>
              <w:bottom w:val="nil"/>
              <w:right w:val="nil"/>
            </w:tcBorders>
            <w:noWrap/>
            <w:vAlign w:val="bottom"/>
            <w:hideMark/>
          </w:tcPr>
          <w:p w14:paraId="5CC1ECF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16ACAB55"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16271537" w14:textId="77777777" w:rsidTr="009257E1">
        <w:trPr>
          <w:trHeight w:val="300"/>
        </w:trPr>
        <w:tc>
          <w:tcPr>
            <w:tcW w:w="2064" w:type="dxa"/>
            <w:tcBorders>
              <w:top w:val="nil"/>
              <w:left w:val="nil"/>
              <w:bottom w:val="nil"/>
              <w:right w:val="nil"/>
            </w:tcBorders>
            <w:noWrap/>
            <w:vAlign w:val="bottom"/>
            <w:hideMark/>
          </w:tcPr>
          <w:p w14:paraId="18828BA9"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Web page</w:t>
            </w:r>
          </w:p>
        </w:tc>
        <w:tc>
          <w:tcPr>
            <w:tcW w:w="1000" w:type="dxa"/>
            <w:tcBorders>
              <w:top w:val="nil"/>
              <w:left w:val="nil"/>
              <w:bottom w:val="nil"/>
              <w:right w:val="nil"/>
            </w:tcBorders>
            <w:noWrap/>
            <w:vAlign w:val="bottom"/>
            <w:hideMark/>
          </w:tcPr>
          <w:p w14:paraId="63348F16"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72621DC6"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391D2C84"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2F4199E6"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02B9CD26"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2CFFCDF3"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£124</w:t>
            </w:r>
          </w:p>
        </w:tc>
        <w:tc>
          <w:tcPr>
            <w:tcW w:w="266" w:type="dxa"/>
            <w:tcBorders>
              <w:top w:val="nil"/>
              <w:left w:val="nil"/>
              <w:bottom w:val="nil"/>
              <w:right w:val="nil"/>
            </w:tcBorders>
            <w:noWrap/>
            <w:vAlign w:val="bottom"/>
            <w:hideMark/>
          </w:tcPr>
          <w:p w14:paraId="6C8C9E05"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6997263E"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0666305C" w14:textId="77777777" w:rsidTr="009257E1">
        <w:trPr>
          <w:trHeight w:val="300"/>
        </w:trPr>
        <w:tc>
          <w:tcPr>
            <w:tcW w:w="2064" w:type="dxa"/>
            <w:tcBorders>
              <w:top w:val="nil"/>
              <w:left w:val="nil"/>
              <w:bottom w:val="nil"/>
              <w:right w:val="nil"/>
            </w:tcBorders>
            <w:noWrap/>
            <w:vAlign w:val="bottom"/>
            <w:hideMark/>
          </w:tcPr>
          <w:p w14:paraId="7465A616"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Bank charges</w:t>
            </w:r>
          </w:p>
        </w:tc>
        <w:tc>
          <w:tcPr>
            <w:tcW w:w="1000" w:type="dxa"/>
            <w:tcBorders>
              <w:top w:val="nil"/>
              <w:left w:val="nil"/>
              <w:bottom w:val="nil"/>
              <w:right w:val="nil"/>
            </w:tcBorders>
            <w:noWrap/>
            <w:vAlign w:val="bottom"/>
            <w:hideMark/>
          </w:tcPr>
          <w:p w14:paraId="7AA1824A"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21104B18"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£60</w:t>
            </w:r>
          </w:p>
        </w:tc>
        <w:tc>
          <w:tcPr>
            <w:tcW w:w="266" w:type="dxa"/>
            <w:tcBorders>
              <w:top w:val="nil"/>
              <w:left w:val="nil"/>
              <w:bottom w:val="nil"/>
              <w:right w:val="nil"/>
            </w:tcBorders>
            <w:noWrap/>
            <w:vAlign w:val="bottom"/>
            <w:hideMark/>
          </w:tcPr>
          <w:p w14:paraId="091D951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4EED3DC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nil"/>
              <w:right w:val="nil"/>
            </w:tcBorders>
            <w:noWrap/>
            <w:vAlign w:val="bottom"/>
            <w:hideMark/>
          </w:tcPr>
          <w:p w14:paraId="7E675AB2"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single" w:sz="4" w:space="0" w:color="auto"/>
              <w:bottom w:val="nil"/>
              <w:right w:val="nil"/>
            </w:tcBorders>
            <w:noWrap/>
            <w:vAlign w:val="bottom"/>
            <w:hideMark/>
          </w:tcPr>
          <w:p w14:paraId="5E0F5E57"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£81</w:t>
            </w:r>
          </w:p>
        </w:tc>
        <w:tc>
          <w:tcPr>
            <w:tcW w:w="266" w:type="dxa"/>
            <w:tcBorders>
              <w:top w:val="nil"/>
              <w:left w:val="nil"/>
              <w:bottom w:val="nil"/>
              <w:right w:val="nil"/>
            </w:tcBorders>
            <w:noWrap/>
            <w:vAlign w:val="bottom"/>
            <w:hideMark/>
          </w:tcPr>
          <w:p w14:paraId="0EA31D3B"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22A509F2"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712B04A0" w14:textId="77777777" w:rsidTr="009257E1">
        <w:trPr>
          <w:trHeight w:val="300"/>
        </w:trPr>
        <w:tc>
          <w:tcPr>
            <w:tcW w:w="2064" w:type="dxa"/>
            <w:tcBorders>
              <w:top w:val="nil"/>
              <w:left w:val="nil"/>
              <w:bottom w:val="nil"/>
              <w:right w:val="nil"/>
            </w:tcBorders>
            <w:noWrap/>
            <w:vAlign w:val="bottom"/>
            <w:hideMark/>
          </w:tcPr>
          <w:p w14:paraId="1959FC3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Insurance</w:t>
            </w:r>
          </w:p>
        </w:tc>
        <w:tc>
          <w:tcPr>
            <w:tcW w:w="1000" w:type="dxa"/>
            <w:tcBorders>
              <w:top w:val="nil"/>
              <w:left w:val="nil"/>
              <w:bottom w:val="nil"/>
              <w:right w:val="nil"/>
            </w:tcBorders>
            <w:noWrap/>
            <w:vAlign w:val="bottom"/>
            <w:hideMark/>
          </w:tcPr>
          <w:p w14:paraId="2C2C6AD8"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single" w:sz="4" w:space="0" w:color="auto"/>
              <w:bottom w:val="nil"/>
              <w:right w:val="nil"/>
            </w:tcBorders>
            <w:noWrap/>
            <w:vAlign w:val="bottom"/>
            <w:hideMark/>
          </w:tcPr>
          <w:p w14:paraId="3F0BBD28"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40647575"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68FADFBF"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£262</w:t>
            </w:r>
          </w:p>
        </w:tc>
        <w:tc>
          <w:tcPr>
            <w:tcW w:w="580" w:type="dxa"/>
            <w:tcBorders>
              <w:top w:val="nil"/>
              <w:left w:val="nil"/>
              <w:bottom w:val="nil"/>
              <w:right w:val="nil"/>
            </w:tcBorders>
            <w:noWrap/>
            <w:vAlign w:val="bottom"/>
            <w:hideMark/>
          </w:tcPr>
          <w:p w14:paraId="7B667ED8"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44" w:type="dxa"/>
            <w:tcBorders>
              <w:top w:val="nil"/>
              <w:left w:val="single" w:sz="4" w:space="0" w:color="auto"/>
              <w:bottom w:val="nil"/>
              <w:right w:val="nil"/>
            </w:tcBorders>
            <w:noWrap/>
            <w:vAlign w:val="bottom"/>
            <w:hideMark/>
          </w:tcPr>
          <w:p w14:paraId="261D2A38"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47E962A9"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5F7ACFB3"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£707</w:t>
            </w:r>
          </w:p>
        </w:tc>
      </w:tr>
      <w:tr w:rsidR="009257E1" w:rsidRPr="009257E1" w14:paraId="76967481" w14:textId="77777777" w:rsidTr="009257E1">
        <w:trPr>
          <w:trHeight w:val="300"/>
        </w:trPr>
        <w:tc>
          <w:tcPr>
            <w:tcW w:w="2064" w:type="dxa"/>
            <w:tcBorders>
              <w:top w:val="nil"/>
              <w:left w:val="nil"/>
              <w:bottom w:val="nil"/>
              <w:right w:val="nil"/>
            </w:tcBorders>
            <w:noWrap/>
            <w:vAlign w:val="bottom"/>
            <w:hideMark/>
          </w:tcPr>
          <w:p w14:paraId="1A5D66B0"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TOTAL EXPENDITURE</w:t>
            </w:r>
          </w:p>
        </w:tc>
        <w:tc>
          <w:tcPr>
            <w:tcW w:w="1000" w:type="dxa"/>
            <w:tcBorders>
              <w:top w:val="nil"/>
              <w:left w:val="nil"/>
              <w:bottom w:val="nil"/>
              <w:right w:val="nil"/>
            </w:tcBorders>
            <w:noWrap/>
            <w:vAlign w:val="bottom"/>
            <w:hideMark/>
          </w:tcPr>
          <w:p w14:paraId="0C392B75" w14:textId="77777777" w:rsidR="009257E1" w:rsidRPr="009257E1" w:rsidRDefault="009257E1" w:rsidP="009257E1">
            <w:pPr>
              <w:suppressAutoHyphens w:val="0"/>
              <w:rPr>
                <w:rFonts w:ascii="Calibri" w:hAnsi="Calibri" w:cs="Calibri"/>
                <w:b/>
                <w:bCs/>
                <w:color w:val="000000"/>
                <w:sz w:val="22"/>
                <w:szCs w:val="22"/>
                <w:lang w:eastAsia="en-GB"/>
              </w:rPr>
            </w:pPr>
          </w:p>
        </w:tc>
        <w:tc>
          <w:tcPr>
            <w:tcW w:w="1299" w:type="dxa"/>
            <w:tcBorders>
              <w:top w:val="nil"/>
              <w:left w:val="single" w:sz="4" w:space="0" w:color="auto"/>
              <w:bottom w:val="nil"/>
              <w:right w:val="nil"/>
            </w:tcBorders>
            <w:noWrap/>
            <w:vAlign w:val="bottom"/>
            <w:hideMark/>
          </w:tcPr>
          <w:p w14:paraId="0844DFDB"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554C7873"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71B5ADD7" w14:textId="77777777" w:rsidR="009257E1" w:rsidRPr="009257E1" w:rsidRDefault="009257E1" w:rsidP="009257E1">
            <w:pPr>
              <w:suppressAutoHyphens w:val="0"/>
              <w:jc w:val="right"/>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£487</w:t>
            </w:r>
          </w:p>
        </w:tc>
        <w:tc>
          <w:tcPr>
            <w:tcW w:w="580" w:type="dxa"/>
            <w:tcBorders>
              <w:top w:val="nil"/>
              <w:left w:val="nil"/>
              <w:bottom w:val="nil"/>
              <w:right w:val="nil"/>
            </w:tcBorders>
            <w:noWrap/>
            <w:vAlign w:val="bottom"/>
            <w:hideMark/>
          </w:tcPr>
          <w:p w14:paraId="61DAF7AE" w14:textId="77777777" w:rsidR="009257E1" w:rsidRPr="009257E1" w:rsidRDefault="009257E1" w:rsidP="009257E1">
            <w:pPr>
              <w:suppressAutoHyphens w:val="0"/>
              <w:jc w:val="right"/>
              <w:rPr>
                <w:rFonts w:ascii="Calibri" w:hAnsi="Calibri" w:cs="Calibri"/>
                <w:b/>
                <w:bCs/>
                <w:color w:val="000000"/>
                <w:sz w:val="22"/>
                <w:szCs w:val="22"/>
                <w:lang w:eastAsia="en-GB"/>
              </w:rPr>
            </w:pPr>
          </w:p>
        </w:tc>
        <w:tc>
          <w:tcPr>
            <w:tcW w:w="1244" w:type="dxa"/>
            <w:tcBorders>
              <w:top w:val="nil"/>
              <w:left w:val="single" w:sz="4" w:space="0" w:color="auto"/>
              <w:bottom w:val="nil"/>
              <w:right w:val="nil"/>
            </w:tcBorders>
            <w:noWrap/>
            <w:vAlign w:val="bottom"/>
            <w:hideMark/>
          </w:tcPr>
          <w:p w14:paraId="285CC1AD"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097EE02B"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636A8EB0" w14:textId="77777777" w:rsidR="009257E1" w:rsidRPr="009257E1" w:rsidRDefault="009257E1" w:rsidP="009257E1">
            <w:pPr>
              <w:suppressAutoHyphens w:val="0"/>
              <w:jc w:val="right"/>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£10,196</w:t>
            </w:r>
          </w:p>
        </w:tc>
      </w:tr>
      <w:tr w:rsidR="009257E1" w:rsidRPr="009257E1" w14:paraId="602DE3DB" w14:textId="77777777" w:rsidTr="009257E1">
        <w:trPr>
          <w:trHeight w:val="300"/>
        </w:trPr>
        <w:tc>
          <w:tcPr>
            <w:tcW w:w="2064" w:type="dxa"/>
            <w:tcBorders>
              <w:top w:val="nil"/>
              <w:left w:val="nil"/>
              <w:bottom w:val="nil"/>
              <w:right w:val="nil"/>
            </w:tcBorders>
            <w:noWrap/>
            <w:vAlign w:val="bottom"/>
            <w:hideMark/>
          </w:tcPr>
          <w:p w14:paraId="0500770C"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7DE3B656" w14:textId="77777777" w:rsidR="009257E1" w:rsidRPr="009257E1" w:rsidRDefault="009257E1" w:rsidP="009257E1">
            <w:pPr>
              <w:suppressAutoHyphens w:val="0"/>
              <w:rPr>
                <w:sz w:val="20"/>
                <w:lang w:eastAsia="en-GB"/>
              </w:rPr>
            </w:pPr>
          </w:p>
        </w:tc>
        <w:tc>
          <w:tcPr>
            <w:tcW w:w="1299" w:type="dxa"/>
            <w:tcBorders>
              <w:top w:val="nil"/>
              <w:left w:val="single" w:sz="4" w:space="0" w:color="auto"/>
              <w:bottom w:val="nil"/>
              <w:right w:val="nil"/>
            </w:tcBorders>
            <w:noWrap/>
            <w:vAlign w:val="bottom"/>
            <w:hideMark/>
          </w:tcPr>
          <w:p w14:paraId="23D6FD2D"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09BB6B9C"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761C055A"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 </w:t>
            </w:r>
          </w:p>
        </w:tc>
        <w:tc>
          <w:tcPr>
            <w:tcW w:w="580" w:type="dxa"/>
            <w:tcBorders>
              <w:top w:val="nil"/>
              <w:left w:val="nil"/>
              <w:bottom w:val="nil"/>
              <w:right w:val="nil"/>
            </w:tcBorders>
            <w:noWrap/>
            <w:vAlign w:val="bottom"/>
            <w:hideMark/>
          </w:tcPr>
          <w:p w14:paraId="2C064B0D" w14:textId="77777777" w:rsidR="009257E1" w:rsidRPr="009257E1" w:rsidRDefault="009257E1" w:rsidP="009257E1">
            <w:pPr>
              <w:suppressAutoHyphens w:val="0"/>
              <w:rPr>
                <w:rFonts w:ascii="Calibri" w:hAnsi="Calibri" w:cs="Calibri"/>
                <w:b/>
                <w:bCs/>
                <w:color w:val="000000"/>
                <w:sz w:val="22"/>
                <w:szCs w:val="22"/>
                <w:lang w:eastAsia="en-GB"/>
              </w:rPr>
            </w:pPr>
          </w:p>
        </w:tc>
        <w:tc>
          <w:tcPr>
            <w:tcW w:w="1244" w:type="dxa"/>
            <w:tcBorders>
              <w:top w:val="nil"/>
              <w:left w:val="single" w:sz="4" w:space="0" w:color="auto"/>
              <w:bottom w:val="nil"/>
              <w:right w:val="nil"/>
            </w:tcBorders>
            <w:noWrap/>
            <w:vAlign w:val="bottom"/>
            <w:hideMark/>
          </w:tcPr>
          <w:p w14:paraId="087A0738"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4C73AC7C"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0CACF348"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 </w:t>
            </w:r>
          </w:p>
        </w:tc>
      </w:tr>
      <w:tr w:rsidR="009257E1" w:rsidRPr="009257E1" w14:paraId="55270829" w14:textId="77777777" w:rsidTr="009257E1">
        <w:trPr>
          <w:trHeight w:val="315"/>
        </w:trPr>
        <w:tc>
          <w:tcPr>
            <w:tcW w:w="2064" w:type="dxa"/>
            <w:tcBorders>
              <w:top w:val="nil"/>
              <w:left w:val="nil"/>
              <w:bottom w:val="nil"/>
              <w:right w:val="nil"/>
            </w:tcBorders>
            <w:vAlign w:val="bottom"/>
            <w:hideMark/>
          </w:tcPr>
          <w:p w14:paraId="5B8B40BE"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TOTAL P/L</w:t>
            </w:r>
          </w:p>
        </w:tc>
        <w:tc>
          <w:tcPr>
            <w:tcW w:w="1000" w:type="dxa"/>
            <w:tcBorders>
              <w:top w:val="nil"/>
              <w:left w:val="nil"/>
              <w:bottom w:val="nil"/>
              <w:right w:val="nil"/>
            </w:tcBorders>
            <w:noWrap/>
            <w:vAlign w:val="bottom"/>
            <w:hideMark/>
          </w:tcPr>
          <w:p w14:paraId="083FA05A" w14:textId="77777777" w:rsidR="009257E1" w:rsidRPr="009257E1" w:rsidRDefault="009257E1" w:rsidP="009257E1">
            <w:pPr>
              <w:suppressAutoHyphens w:val="0"/>
              <w:rPr>
                <w:rFonts w:ascii="Calibri" w:hAnsi="Calibri" w:cs="Calibri"/>
                <w:b/>
                <w:bCs/>
                <w:color w:val="000000"/>
                <w:sz w:val="22"/>
                <w:szCs w:val="22"/>
                <w:lang w:eastAsia="en-GB"/>
              </w:rPr>
            </w:pPr>
          </w:p>
        </w:tc>
        <w:tc>
          <w:tcPr>
            <w:tcW w:w="1299" w:type="dxa"/>
            <w:tcBorders>
              <w:top w:val="nil"/>
              <w:left w:val="single" w:sz="4" w:space="0" w:color="auto"/>
              <w:bottom w:val="nil"/>
              <w:right w:val="nil"/>
            </w:tcBorders>
            <w:noWrap/>
            <w:vAlign w:val="bottom"/>
            <w:hideMark/>
          </w:tcPr>
          <w:p w14:paraId="0BF762A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2C9179B7" w14:textId="77777777" w:rsidR="009257E1" w:rsidRPr="009257E1" w:rsidRDefault="009257E1" w:rsidP="009257E1">
            <w:pPr>
              <w:suppressAutoHyphens w:val="0"/>
              <w:rPr>
                <w:rFonts w:ascii="Calibri" w:hAnsi="Calibri" w:cs="Calibri"/>
                <w:color w:val="000000"/>
                <w:sz w:val="22"/>
                <w:szCs w:val="22"/>
                <w:lang w:eastAsia="en-GB"/>
              </w:rPr>
            </w:pPr>
          </w:p>
        </w:tc>
        <w:tc>
          <w:tcPr>
            <w:tcW w:w="1236" w:type="dxa"/>
            <w:tcBorders>
              <w:top w:val="nil"/>
              <w:left w:val="nil"/>
              <w:bottom w:val="nil"/>
              <w:right w:val="single" w:sz="4" w:space="0" w:color="auto"/>
            </w:tcBorders>
            <w:noWrap/>
            <w:vAlign w:val="bottom"/>
            <w:hideMark/>
          </w:tcPr>
          <w:p w14:paraId="63F7266A" w14:textId="77777777" w:rsidR="009257E1" w:rsidRPr="009257E1" w:rsidRDefault="009257E1" w:rsidP="009257E1">
            <w:pPr>
              <w:suppressAutoHyphens w:val="0"/>
              <w:jc w:val="right"/>
              <w:rPr>
                <w:rFonts w:ascii="Calibri" w:hAnsi="Calibri" w:cs="Calibri"/>
                <w:b/>
                <w:bCs/>
                <w:color w:val="000000"/>
                <w:szCs w:val="24"/>
                <w:lang w:eastAsia="en-GB"/>
              </w:rPr>
            </w:pPr>
            <w:r w:rsidRPr="009257E1">
              <w:rPr>
                <w:rFonts w:ascii="Calibri" w:hAnsi="Calibri" w:cs="Calibri"/>
                <w:b/>
                <w:bCs/>
                <w:color w:val="000000"/>
                <w:szCs w:val="24"/>
                <w:lang w:eastAsia="en-GB"/>
              </w:rPr>
              <w:t>£12,380</w:t>
            </w:r>
          </w:p>
        </w:tc>
        <w:tc>
          <w:tcPr>
            <w:tcW w:w="580" w:type="dxa"/>
            <w:tcBorders>
              <w:top w:val="nil"/>
              <w:left w:val="nil"/>
              <w:bottom w:val="nil"/>
              <w:right w:val="nil"/>
            </w:tcBorders>
            <w:noWrap/>
            <w:vAlign w:val="bottom"/>
            <w:hideMark/>
          </w:tcPr>
          <w:p w14:paraId="1B898E8C" w14:textId="77777777" w:rsidR="009257E1" w:rsidRPr="009257E1" w:rsidRDefault="009257E1" w:rsidP="009257E1">
            <w:pPr>
              <w:suppressAutoHyphens w:val="0"/>
              <w:jc w:val="right"/>
              <w:rPr>
                <w:rFonts w:ascii="Calibri" w:hAnsi="Calibri" w:cs="Calibri"/>
                <w:b/>
                <w:bCs/>
                <w:color w:val="000000"/>
                <w:szCs w:val="24"/>
                <w:lang w:eastAsia="en-GB"/>
              </w:rPr>
            </w:pPr>
          </w:p>
        </w:tc>
        <w:tc>
          <w:tcPr>
            <w:tcW w:w="1244" w:type="dxa"/>
            <w:tcBorders>
              <w:top w:val="nil"/>
              <w:left w:val="single" w:sz="4" w:space="0" w:color="auto"/>
              <w:bottom w:val="nil"/>
              <w:right w:val="nil"/>
            </w:tcBorders>
            <w:noWrap/>
            <w:vAlign w:val="bottom"/>
            <w:hideMark/>
          </w:tcPr>
          <w:p w14:paraId="072E42C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nil"/>
              <w:right w:val="nil"/>
            </w:tcBorders>
            <w:noWrap/>
            <w:vAlign w:val="bottom"/>
            <w:hideMark/>
          </w:tcPr>
          <w:p w14:paraId="14C40BA2"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single" w:sz="4" w:space="0" w:color="auto"/>
            </w:tcBorders>
            <w:noWrap/>
            <w:vAlign w:val="bottom"/>
            <w:hideMark/>
          </w:tcPr>
          <w:p w14:paraId="3FFF02B2" w14:textId="77777777" w:rsidR="009257E1" w:rsidRPr="009257E1" w:rsidRDefault="009257E1" w:rsidP="009257E1">
            <w:pPr>
              <w:suppressAutoHyphens w:val="0"/>
              <w:jc w:val="right"/>
              <w:rPr>
                <w:rFonts w:ascii="Calibri" w:hAnsi="Calibri" w:cs="Calibri"/>
                <w:b/>
                <w:bCs/>
                <w:color w:val="000000"/>
                <w:szCs w:val="24"/>
                <w:lang w:eastAsia="en-GB"/>
              </w:rPr>
            </w:pPr>
            <w:r w:rsidRPr="009257E1">
              <w:rPr>
                <w:rFonts w:ascii="Calibri" w:hAnsi="Calibri" w:cs="Calibri"/>
                <w:b/>
                <w:bCs/>
                <w:color w:val="000000"/>
                <w:szCs w:val="24"/>
                <w:lang w:eastAsia="en-GB"/>
              </w:rPr>
              <w:t>£1,616</w:t>
            </w:r>
          </w:p>
        </w:tc>
      </w:tr>
      <w:tr w:rsidR="009257E1" w:rsidRPr="009257E1" w14:paraId="3A57B0E2" w14:textId="77777777" w:rsidTr="009257E1">
        <w:trPr>
          <w:trHeight w:val="300"/>
        </w:trPr>
        <w:tc>
          <w:tcPr>
            <w:tcW w:w="2064" w:type="dxa"/>
            <w:tcBorders>
              <w:top w:val="nil"/>
              <w:left w:val="nil"/>
              <w:bottom w:val="nil"/>
              <w:right w:val="nil"/>
            </w:tcBorders>
            <w:noWrap/>
            <w:vAlign w:val="bottom"/>
            <w:hideMark/>
          </w:tcPr>
          <w:p w14:paraId="5570E396"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66D7D166" w14:textId="77777777" w:rsidR="009257E1" w:rsidRPr="009257E1" w:rsidRDefault="009257E1" w:rsidP="009257E1">
            <w:pPr>
              <w:suppressAutoHyphens w:val="0"/>
              <w:rPr>
                <w:sz w:val="20"/>
                <w:lang w:eastAsia="en-GB"/>
              </w:rPr>
            </w:pPr>
          </w:p>
        </w:tc>
        <w:tc>
          <w:tcPr>
            <w:tcW w:w="1299" w:type="dxa"/>
            <w:tcBorders>
              <w:top w:val="nil"/>
              <w:left w:val="single" w:sz="4" w:space="0" w:color="auto"/>
              <w:bottom w:val="single" w:sz="4" w:space="0" w:color="auto"/>
              <w:right w:val="nil"/>
            </w:tcBorders>
            <w:noWrap/>
            <w:vAlign w:val="bottom"/>
            <w:hideMark/>
          </w:tcPr>
          <w:p w14:paraId="0089231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single" w:sz="4" w:space="0" w:color="auto"/>
              <w:right w:val="nil"/>
            </w:tcBorders>
            <w:noWrap/>
            <w:vAlign w:val="bottom"/>
            <w:hideMark/>
          </w:tcPr>
          <w:p w14:paraId="281374C2"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1236" w:type="dxa"/>
            <w:tcBorders>
              <w:top w:val="nil"/>
              <w:left w:val="nil"/>
              <w:bottom w:val="single" w:sz="4" w:space="0" w:color="auto"/>
              <w:right w:val="single" w:sz="4" w:space="0" w:color="auto"/>
            </w:tcBorders>
            <w:noWrap/>
            <w:vAlign w:val="bottom"/>
            <w:hideMark/>
          </w:tcPr>
          <w:p w14:paraId="0D72FCB0"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580" w:type="dxa"/>
            <w:tcBorders>
              <w:top w:val="nil"/>
              <w:left w:val="nil"/>
              <w:bottom w:val="single" w:sz="4" w:space="0" w:color="auto"/>
              <w:right w:val="nil"/>
            </w:tcBorders>
            <w:noWrap/>
            <w:vAlign w:val="bottom"/>
            <w:hideMark/>
          </w:tcPr>
          <w:p w14:paraId="0F54B27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1244" w:type="dxa"/>
            <w:tcBorders>
              <w:top w:val="nil"/>
              <w:left w:val="single" w:sz="4" w:space="0" w:color="auto"/>
              <w:bottom w:val="single" w:sz="4" w:space="0" w:color="auto"/>
              <w:right w:val="nil"/>
            </w:tcBorders>
            <w:noWrap/>
            <w:vAlign w:val="bottom"/>
            <w:hideMark/>
          </w:tcPr>
          <w:p w14:paraId="3F500644"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266" w:type="dxa"/>
            <w:tcBorders>
              <w:top w:val="nil"/>
              <w:left w:val="nil"/>
              <w:bottom w:val="single" w:sz="4" w:space="0" w:color="auto"/>
              <w:right w:val="nil"/>
            </w:tcBorders>
            <w:noWrap/>
            <w:vAlign w:val="bottom"/>
            <w:hideMark/>
          </w:tcPr>
          <w:p w14:paraId="7C0D3E45"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c>
          <w:tcPr>
            <w:tcW w:w="1244" w:type="dxa"/>
            <w:tcBorders>
              <w:top w:val="nil"/>
              <w:left w:val="nil"/>
              <w:bottom w:val="single" w:sz="4" w:space="0" w:color="auto"/>
              <w:right w:val="single" w:sz="4" w:space="0" w:color="auto"/>
            </w:tcBorders>
            <w:noWrap/>
            <w:vAlign w:val="bottom"/>
            <w:hideMark/>
          </w:tcPr>
          <w:p w14:paraId="231AE43D"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w:t>
            </w:r>
          </w:p>
        </w:tc>
      </w:tr>
      <w:tr w:rsidR="009257E1" w:rsidRPr="009257E1" w14:paraId="40B6B472" w14:textId="77777777" w:rsidTr="009257E1">
        <w:trPr>
          <w:trHeight w:val="300"/>
        </w:trPr>
        <w:tc>
          <w:tcPr>
            <w:tcW w:w="2064" w:type="dxa"/>
            <w:tcBorders>
              <w:top w:val="nil"/>
              <w:left w:val="nil"/>
              <w:bottom w:val="nil"/>
              <w:right w:val="nil"/>
            </w:tcBorders>
            <w:noWrap/>
            <w:vAlign w:val="bottom"/>
            <w:hideMark/>
          </w:tcPr>
          <w:p w14:paraId="512998CE"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43D7F459"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4EC5C82F"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149D825A"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799E70E9"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4E5EA004"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1F2D9F95"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44FE0B6"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776C67D4" w14:textId="77777777" w:rsidR="009257E1" w:rsidRPr="009257E1" w:rsidRDefault="009257E1" w:rsidP="009257E1">
            <w:pPr>
              <w:suppressAutoHyphens w:val="0"/>
              <w:rPr>
                <w:sz w:val="20"/>
                <w:lang w:eastAsia="en-GB"/>
              </w:rPr>
            </w:pPr>
          </w:p>
        </w:tc>
      </w:tr>
      <w:tr w:rsidR="009257E1" w:rsidRPr="009257E1" w14:paraId="07D35C77" w14:textId="77777777" w:rsidTr="009257E1">
        <w:trPr>
          <w:trHeight w:val="300"/>
        </w:trPr>
        <w:tc>
          <w:tcPr>
            <w:tcW w:w="2064" w:type="dxa"/>
            <w:tcBorders>
              <w:top w:val="nil"/>
              <w:left w:val="nil"/>
              <w:bottom w:val="nil"/>
              <w:right w:val="nil"/>
            </w:tcBorders>
            <w:noWrap/>
            <w:vAlign w:val="bottom"/>
            <w:hideMark/>
          </w:tcPr>
          <w:p w14:paraId="3C354218"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ASSETS</w:t>
            </w:r>
          </w:p>
        </w:tc>
        <w:tc>
          <w:tcPr>
            <w:tcW w:w="1000" w:type="dxa"/>
            <w:tcBorders>
              <w:top w:val="nil"/>
              <w:left w:val="nil"/>
              <w:bottom w:val="nil"/>
              <w:right w:val="nil"/>
            </w:tcBorders>
            <w:noWrap/>
            <w:vAlign w:val="bottom"/>
            <w:hideMark/>
          </w:tcPr>
          <w:p w14:paraId="623573E6" w14:textId="77777777" w:rsidR="009257E1" w:rsidRPr="009257E1" w:rsidRDefault="009257E1" w:rsidP="009257E1">
            <w:pPr>
              <w:suppressAutoHyphens w:val="0"/>
              <w:rPr>
                <w:rFonts w:ascii="Calibri" w:hAnsi="Calibri" w:cs="Calibri"/>
                <w:b/>
                <w:bCs/>
                <w:color w:val="000000"/>
                <w:sz w:val="22"/>
                <w:szCs w:val="22"/>
                <w:lang w:eastAsia="en-GB"/>
              </w:rPr>
            </w:pPr>
          </w:p>
        </w:tc>
        <w:tc>
          <w:tcPr>
            <w:tcW w:w="1299" w:type="dxa"/>
            <w:tcBorders>
              <w:top w:val="nil"/>
              <w:left w:val="nil"/>
              <w:bottom w:val="nil"/>
              <w:right w:val="nil"/>
            </w:tcBorders>
            <w:noWrap/>
            <w:vAlign w:val="bottom"/>
            <w:hideMark/>
          </w:tcPr>
          <w:p w14:paraId="37AC2EF3"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6391E56F"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6F1BC643"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1791EA9C"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53E2164C"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37E4138"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3D98D27E" w14:textId="77777777" w:rsidR="009257E1" w:rsidRPr="009257E1" w:rsidRDefault="009257E1" w:rsidP="009257E1">
            <w:pPr>
              <w:suppressAutoHyphens w:val="0"/>
              <w:rPr>
                <w:sz w:val="20"/>
                <w:lang w:eastAsia="en-GB"/>
              </w:rPr>
            </w:pPr>
          </w:p>
        </w:tc>
      </w:tr>
      <w:tr w:rsidR="009257E1" w:rsidRPr="009257E1" w14:paraId="7AE3901C" w14:textId="77777777" w:rsidTr="009257E1">
        <w:trPr>
          <w:trHeight w:val="300"/>
        </w:trPr>
        <w:tc>
          <w:tcPr>
            <w:tcW w:w="2064" w:type="dxa"/>
            <w:tcBorders>
              <w:top w:val="nil"/>
              <w:left w:val="nil"/>
              <w:bottom w:val="nil"/>
              <w:right w:val="nil"/>
            </w:tcBorders>
            <w:noWrap/>
            <w:vAlign w:val="bottom"/>
            <w:hideMark/>
          </w:tcPr>
          <w:p w14:paraId="528EE3FF"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xml:space="preserve">CAF Bank: </w:t>
            </w:r>
          </w:p>
        </w:tc>
        <w:tc>
          <w:tcPr>
            <w:tcW w:w="1000" w:type="dxa"/>
            <w:tcBorders>
              <w:top w:val="nil"/>
              <w:left w:val="nil"/>
              <w:bottom w:val="nil"/>
              <w:right w:val="nil"/>
            </w:tcBorders>
            <w:noWrap/>
            <w:vAlign w:val="bottom"/>
            <w:hideMark/>
          </w:tcPr>
          <w:p w14:paraId="4ECD9244"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3F71125F"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6FDA8DEA"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2E834E2F"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7E5B246E"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09919B7B"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206798D"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3D71F515" w14:textId="77777777" w:rsidR="009257E1" w:rsidRPr="009257E1" w:rsidRDefault="009257E1" w:rsidP="009257E1">
            <w:pPr>
              <w:suppressAutoHyphens w:val="0"/>
              <w:rPr>
                <w:sz w:val="20"/>
                <w:lang w:eastAsia="en-GB"/>
              </w:rPr>
            </w:pPr>
          </w:p>
        </w:tc>
      </w:tr>
      <w:tr w:rsidR="009257E1" w:rsidRPr="009257E1" w14:paraId="6BCE1EF3" w14:textId="77777777" w:rsidTr="009257E1">
        <w:trPr>
          <w:trHeight w:val="300"/>
        </w:trPr>
        <w:tc>
          <w:tcPr>
            <w:tcW w:w="2064" w:type="dxa"/>
            <w:tcBorders>
              <w:top w:val="nil"/>
              <w:left w:val="nil"/>
              <w:bottom w:val="nil"/>
              <w:right w:val="nil"/>
            </w:tcBorders>
            <w:noWrap/>
            <w:vAlign w:val="bottom"/>
            <w:hideMark/>
          </w:tcPr>
          <w:p w14:paraId="071C6980"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Current</w:t>
            </w:r>
          </w:p>
        </w:tc>
        <w:tc>
          <w:tcPr>
            <w:tcW w:w="1000" w:type="dxa"/>
            <w:tcBorders>
              <w:top w:val="nil"/>
              <w:left w:val="nil"/>
              <w:bottom w:val="nil"/>
              <w:right w:val="nil"/>
            </w:tcBorders>
            <w:noWrap/>
            <w:vAlign w:val="bottom"/>
            <w:hideMark/>
          </w:tcPr>
          <w:p w14:paraId="6808198E"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19C9566C"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£20,451</w:t>
            </w:r>
          </w:p>
        </w:tc>
        <w:tc>
          <w:tcPr>
            <w:tcW w:w="266" w:type="dxa"/>
            <w:tcBorders>
              <w:top w:val="nil"/>
              <w:left w:val="nil"/>
              <w:bottom w:val="nil"/>
              <w:right w:val="nil"/>
            </w:tcBorders>
            <w:noWrap/>
            <w:vAlign w:val="bottom"/>
            <w:hideMark/>
          </w:tcPr>
          <w:p w14:paraId="5C052E0C"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4DC460C5"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01C13A50"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CE6D33F"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£8,694</w:t>
            </w:r>
          </w:p>
        </w:tc>
        <w:tc>
          <w:tcPr>
            <w:tcW w:w="266" w:type="dxa"/>
            <w:tcBorders>
              <w:top w:val="nil"/>
              <w:left w:val="nil"/>
              <w:bottom w:val="nil"/>
              <w:right w:val="nil"/>
            </w:tcBorders>
            <w:noWrap/>
            <w:vAlign w:val="bottom"/>
            <w:hideMark/>
          </w:tcPr>
          <w:p w14:paraId="6E42FCF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1AEF81D9" w14:textId="77777777" w:rsidR="009257E1" w:rsidRPr="009257E1" w:rsidRDefault="009257E1" w:rsidP="009257E1">
            <w:pPr>
              <w:suppressAutoHyphens w:val="0"/>
              <w:rPr>
                <w:sz w:val="20"/>
                <w:lang w:eastAsia="en-GB"/>
              </w:rPr>
            </w:pPr>
          </w:p>
        </w:tc>
      </w:tr>
      <w:tr w:rsidR="009257E1" w:rsidRPr="009257E1" w14:paraId="1284CE6F" w14:textId="77777777" w:rsidTr="009257E1">
        <w:trPr>
          <w:trHeight w:val="300"/>
        </w:trPr>
        <w:tc>
          <w:tcPr>
            <w:tcW w:w="2064" w:type="dxa"/>
            <w:tcBorders>
              <w:top w:val="nil"/>
              <w:left w:val="nil"/>
              <w:bottom w:val="nil"/>
              <w:right w:val="nil"/>
            </w:tcBorders>
            <w:noWrap/>
            <w:vAlign w:val="bottom"/>
            <w:hideMark/>
          </w:tcPr>
          <w:p w14:paraId="5D864730"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Deposit</w:t>
            </w:r>
          </w:p>
        </w:tc>
        <w:tc>
          <w:tcPr>
            <w:tcW w:w="1000" w:type="dxa"/>
            <w:tcBorders>
              <w:top w:val="nil"/>
              <w:left w:val="nil"/>
              <w:bottom w:val="nil"/>
              <w:right w:val="nil"/>
            </w:tcBorders>
            <w:noWrap/>
            <w:vAlign w:val="bottom"/>
            <w:hideMark/>
          </w:tcPr>
          <w:p w14:paraId="0365E079"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766121E0"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£38,109</w:t>
            </w:r>
          </w:p>
        </w:tc>
        <w:tc>
          <w:tcPr>
            <w:tcW w:w="266" w:type="dxa"/>
            <w:tcBorders>
              <w:top w:val="nil"/>
              <w:left w:val="nil"/>
              <w:bottom w:val="nil"/>
              <w:right w:val="nil"/>
            </w:tcBorders>
            <w:noWrap/>
            <w:vAlign w:val="bottom"/>
            <w:hideMark/>
          </w:tcPr>
          <w:p w14:paraId="075D76C1"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27A17EA4"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798419B7"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5BDB6DE6"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£37,407</w:t>
            </w:r>
          </w:p>
        </w:tc>
        <w:tc>
          <w:tcPr>
            <w:tcW w:w="266" w:type="dxa"/>
            <w:tcBorders>
              <w:top w:val="nil"/>
              <w:left w:val="nil"/>
              <w:bottom w:val="nil"/>
              <w:right w:val="nil"/>
            </w:tcBorders>
            <w:noWrap/>
            <w:vAlign w:val="bottom"/>
            <w:hideMark/>
          </w:tcPr>
          <w:p w14:paraId="0C140A7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77E23F02" w14:textId="77777777" w:rsidR="009257E1" w:rsidRPr="009257E1" w:rsidRDefault="009257E1" w:rsidP="009257E1">
            <w:pPr>
              <w:suppressAutoHyphens w:val="0"/>
              <w:rPr>
                <w:sz w:val="20"/>
                <w:lang w:eastAsia="en-GB"/>
              </w:rPr>
            </w:pPr>
          </w:p>
        </w:tc>
      </w:tr>
      <w:tr w:rsidR="009257E1" w:rsidRPr="009257E1" w14:paraId="67ABC976" w14:textId="77777777" w:rsidTr="009257E1">
        <w:trPr>
          <w:trHeight w:val="300"/>
        </w:trPr>
        <w:tc>
          <w:tcPr>
            <w:tcW w:w="2064" w:type="dxa"/>
            <w:tcBorders>
              <w:top w:val="nil"/>
              <w:left w:val="nil"/>
              <w:bottom w:val="nil"/>
              <w:right w:val="nil"/>
            </w:tcBorders>
            <w:noWrap/>
            <w:vAlign w:val="bottom"/>
            <w:hideMark/>
          </w:tcPr>
          <w:p w14:paraId="0BF03FF6"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Barclays</w:t>
            </w:r>
          </w:p>
        </w:tc>
        <w:tc>
          <w:tcPr>
            <w:tcW w:w="1000" w:type="dxa"/>
            <w:tcBorders>
              <w:top w:val="nil"/>
              <w:left w:val="nil"/>
              <w:bottom w:val="nil"/>
              <w:right w:val="nil"/>
            </w:tcBorders>
            <w:noWrap/>
            <w:vAlign w:val="bottom"/>
            <w:hideMark/>
          </w:tcPr>
          <w:p w14:paraId="1AD2665C"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14AD8E6C"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£59</w:t>
            </w:r>
          </w:p>
        </w:tc>
        <w:tc>
          <w:tcPr>
            <w:tcW w:w="266" w:type="dxa"/>
            <w:tcBorders>
              <w:top w:val="nil"/>
              <w:left w:val="nil"/>
              <w:bottom w:val="nil"/>
              <w:right w:val="nil"/>
            </w:tcBorders>
            <w:noWrap/>
            <w:vAlign w:val="bottom"/>
            <w:hideMark/>
          </w:tcPr>
          <w:p w14:paraId="613D8526"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1029DA53"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30A95BA0"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C2CC8D0"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£138</w:t>
            </w:r>
          </w:p>
        </w:tc>
        <w:tc>
          <w:tcPr>
            <w:tcW w:w="266" w:type="dxa"/>
            <w:tcBorders>
              <w:top w:val="nil"/>
              <w:left w:val="nil"/>
              <w:bottom w:val="nil"/>
              <w:right w:val="nil"/>
            </w:tcBorders>
            <w:noWrap/>
            <w:vAlign w:val="bottom"/>
            <w:hideMark/>
          </w:tcPr>
          <w:p w14:paraId="0D20BC8A"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3BEDC00B" w14:textId="77777777" w:rsidR="009257E1" w:rsidRPr="009257E1" w:rsidRDefault="009257E1" w:rsidP="009257E1">
            <w:pPr>
              <w:suppressAutoHyphens w:val="0"/>
              <w:rPr>
                <w:sz w:val="20"/>
                <w:lang w:eastAsia="en-GB"/>
              </w:rPr>
            </w:pPr>
          </w:p>
        </w:tc>
      </w:tr>
      <w:tr w:rsidR="009257E1" w:rsidRPr="009257E1" w14:paraId="15E1E418" w14:textId="77777777" w:rsidTr="009257E1">
        <w:trPr>
          <w:trHeight w:val="300"/>
        </w:trPr>
        <w:tc>
          <w:tcPr>
            <w:tcW w:w="2064" w:type="dxa"/>
            <w:tcBorders>
              <w:top w:val="nil"/>
              <w:left w:val="nil"/>
              <w:bottom w:val="nil"/>
              <w:right w:val="nil"/>
            </w:tcBorders>
            <w:noWrap/>
            <w:vAlign w:val="bottom"/>
            <w:hideMark/>
          </w:tcPr>
          <w:p w14:paraId="445C9187" w14:textId="77777777" w:rsidR="009257E1" w:rsidRPr="009257E1" w:rsidRDefault="009257E1" w:rsidP="009257E1">
            <w:pPr>
              <w:suppressAutoHyphens w:val="0"/>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Totals</w:t>
            </w:r>
          </w:p>
        </w:tc>
        <w:tc>
          <w:tcPr>
            <w:tcW w:w="1000" w:type="dxa"/>
            <w:tcBorders>
              <w:top w:val="nil"/>
              <w:left w:val="nil"/>
              <w:bottom w:val="nil"/>
              <w:right w:val="nil"/>
            </w:tcBorders>
            <w:noWrap/>
            <w:vAlign w:val="bottom"/>
            <w:hideMark/>
          </w:tcPr>
          <w:p w14:paraId="2E47C3D5" w14:textId="77777777" w:rsidR="009257E1" w:rsidRPr="009257E1" w:rsidRDefault="009257E1" w:rsidP="009257E1">
            <w:pPr>
              <w:suppressAutoHyphens w:val="0"/>
              <w:rPr>
                <w:rFonts w:ascii="Calibri" w:hAnsi="Calibri" w:cs="Calibri"/>
                <w:i/>
                <w:iCs/>
                <w:color w:val="000000"/>
                <w:sz w:val="22"/>
                <w:szCs w:val="22"/>
                <w:lang w:eastAsia="en-GB"/>
              </w:rPr>
            </w:pPr>
          </w:p>
        </w:tc>
        <w:tc>
          <w:tcPr>
            <w:tcW w:w="1299" w:type="dxa"/>
            <w:tcBorders>
              <w:top w:val="nil"/>
              <w:left w:val="nil"/>
              <w:bottom w:val="nil"/>
              <w:right w:val="nil"/>
            </w:tcBorders>
            <w:noWrap/>
            <w:vAlign w:val="bottom"/>
            <w:hideMark/>
          </w:tcPr>
          <w:p w14:paraId="1230896A"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6B146279"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0812BA4A"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£58,620</w:t>
            </w:r>
          </w:p>
        </w:tc>
        <w:tc>
          <w:tcPr>
            <w:tcW w:w="580" w:type="dxa"/>
            <w:tcBorders>
              <w:top w:val="nil"/>
              <w:left w:val="nil"/>
              <w:bottom w:val="nil"/>
              <w:right w:val="nil"/>
            </w:tcBorders>
            <w:noWrap/>
            <w:vAlign w:val="bottom"/>
            <w:hideMark/>
          </w:tcPr>
          <w:p w14:paraId="518165F3"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44" w:type="dxa"/>
            <w:tcBorders>
              <w:top w:val="nil"/>
              <w:left w:val="nil"/>
              <w:bottom w:val="nil"/>
              <w:right w:val="nil"/>
            </w:tcBorders>
            <w:noWrap/>
            <w:vAlign w:val="bottom"/>
            <w:hideMark/>
          </w:tcPr>
          <w:p w14:paraId="6C30F68A"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D6EEF1D"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13D8036E"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£46,239</w:t>
            </w:r>
          </w:p>
        </w:tc>
      </w:tr>
      <w:tr w:rsidR="009257E1" w:rsidRPr="009257E1" w14:paraId="14FC67A1" w14:textId="77777777" w:rsidTr="009257E1">
        <w:trPr>
          <w:trHeight w:val="300"/>
        </w:trPr>
        <w:tc>
          <w:tcPr>
            <w:tcW w:w="2064" w:type="dxa"/>
            <w:tcBorders>
              <w:top w:val="nil"/>
              <w:left w:val="nil"/>
              <w:bottom w:val="nil"/>
              <w:right w:val="nil"/>
            </w:tcBorders>
            <w:noWrap/>
            <w:vAlign w:val="bottom"/>
            <w:hideMark/>
          </w:tcPr>
          <w:p w14:paraId="15F83135" w14:textId="77777777" w:rsidR="009257E1" w:rsidRPr="009257E1" w:rsidRDefault="009257E1" w:rsidP="009257E1">
            <w:pPr>
              <w:suppressAutoHyphens w:val="0"/>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Difference</w:t>
            </w:r>
          </w:p>
        </w:tc>
        <w:tc>
          <w:tcPr>
            <w:tcW w:w="1000" w:type="dxa"/>
            <w:tcBorders>
              <w:top w:val="nil"/>
              <w:left w:val="nil"/>
              <w:bottom w:val="nil"/>
              <w:right w:val="nil"/>
            </w:tcBorders>
            <w:noWrap/>
            <w:vAlign w:val="bottom"/>
            <w:hideMark/>
          </w:tcPr>
          <w:p w14:paraId="6D84727A" w14:textId="77777777" w:rsidR="009257E1" w:rsidRPr="009257E1" w:rsidRDefault="009257E1" w:rsidP="009257E1">
            <w:pPr>
              <w:suppressAutoHyphens w:val="0"/>
              <w:rPr>
                <w:rFonts w:ascii="Calibri" w:hAnsi="Calibri" w:cs="Calibri"/>
                <w:i/>
                <w:iCs/>
                <w:color w:val="000000"/>
                <w:sz w:val="22"/>
                <w:szCs w:val="22"/>
                <w:lang w:eastAsia="en-GB"/>
              </w:rPr>
            </w:pPr>
          </w:p>
        </w:tc>
        <w:tc>
          <w:tcPr>
            <w:tcW w:w="1299" w:type="dxa"/>
            <w:tcBorders>
              <w:top w:val="nil"/>
              <w:left w:val="nil"/>
              <w:bottom w:val="nil"/>
              <w:right w:val="nil"/>
            </w:tcBorders>
            <w:noWrap/>
            <w:vAlign w:val="bottom"/>
            <w:hideMark/>
          </w:tcPr>
          <w:p w14:paraId="0D28A351"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6B0E0A9A"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14B9AE48" w14:textId="77777777" w:rsidR="009257E1" w:rsidRPr="009257E1" w:rsidRDefault="009257E1" w:rsidP="009257E1">
            <w:pPr>
              <w:suppressAutoHyphens w:val="0"/>
              <w:jc w:val="right"/>
              <w:rPr>
                <w:rFonts w:ascii="Calibri" w:hAnsi="Calibri" w:cs="Calibri"/>
                <w:b/>
                <w:bCs/>
                <w:i/>
                <w:iCs/>
                <w:color w:val="000000"/>
                <w:sz w:val="22"/>
                <w:szCs w:val="22"/>
                <w:lang w:eastAsia="en-GB"/>
              </w:rPr>
            </w:pPr>
            <w:r w:rsidRPr="009257E1">
              <w:rPr>
                <w:rFonts w:ascii="Calibri" w:hAnsi="Calibri" w:cs="Calibri"/>
                <w:b/>
                <w:bCs/>
                <w:i/>
                <w:iCs/>
                <w:color w:val="000000"/>
                <w:sz w:val="22"/>
                <w:szCs w:val="22"/>
                <w:lang w:eastAsia="en-GB"/>
              </w:rPr>
              <w:t>£12,380</w:t>
            </w:r>
          </w:p>
        </w:tc>
        <w:tc>
          <w:tcPr>
            <w:tcW w:w="580" w:type="dxa"/>
            <w:tcBorders>
              <w:top w:val="nil"/>
              <w:left w:val="nil"/>
              <w:bottom w:val="nil"/>
              <w:right w:val="nil"/>
            </w:tcBorders>
            <w:noWrap/>
            <w:vAlign w:val="bottom"/>
            <w:hideMark/>
          </w:tcPr>
          <w:p w14:paraId="325FCF35" w14:textId="77777777" w:rsidR="009257E1" w:rsidRPr="009257E1" w:rsidRDefault="009257E1" w:rsidP="009257E1">
            <w:pPr>
              <w:suppressAutoHyphens w:val="0"/>
              <w:jc w:val="right"/>
              <w:rPr>
                <w:rFonts w:ascii="Calibri" w:hAnsi="Calibri" w:cs="Calibri"/>
                <w:b/>
                <w:bCs/>
                <w:i/>
                <w:iCs/>
                <w:color w:val="000000"/>
                <w:sz w:val="22"/>
                <w:szCs w:val="22"/>
                <w:lang w:eastAsia="en-GB"/>
              </w:rPr>
            </w:pPr>
          </w:p>
        </w:tc>
        <w:tc>
          <w:tcPr>
            <w:tcW w:w="1244" w:type="dxa"/>
            <w:tcBorders>
              <w:top w:val="nil"/>
              <w:left w:val="nil"/>
              <w:bottom w:val="nil"/>
              <w:right w:val="nil"/>
            </w:tcBorders>
            <w:noWrap/>
            <w:vAlign w:val="bottom"/>
            <w:hideMark/>
          </w:tcPr>
          <w:p w14:paraId="209CEFEF"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FAD68D5"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7A9B9861" w14:textId="77777777" w:rsidR="009257E1" w:rsidRPr="009257E1" w:rsidRDefault="009257E1" w:rsidP="009257E1">
            <w:pPr>
              <w:suppressAutoHyphens w:val="0"/>
              <w:rPr>
                <w:sz w:val="20"/>
                <w:lang w:eastAsia="en-GB"/>
              </w:rPr>
            </w:pPr>
          </w:p>
        </w:tc>
      </w:tr>
      <w:tr w:rsidR="009257E1" w:rsidRPr="009257E1" w14:paraId="0F7949DF" w14:textId="77777777" w:rsidTr="009257E1">
        <w:trPr>
          <w:trHeight w:val="300"/>
        </w:trPr>
        <w:tc>
          <w:tcPr>
            <w:tcW w:w="2064" w:type="dxa"/>
            <w:tcBorders>
              <w:top w:val="nil"/>
              <w:left w:val="nil"/>
              <w:bottom w:val="nil"/>
              <w:right w:val="nil"/>
            </w:tcBorders>
            <w:noWrap/>
            <w:vAlign w:val="bottom"/>
            <w:hideMark/>
          </w:tcPr>
          <w:p w14:paraId="32204BC7" w14:textId="77777777" w:rsidR="009257E1" w:rsidRPr="009257E1" w:rsidRDefault="009257E1" w:rsidP="009257E1">
            <w:pPr>
              <w:suppressAutoHyphens w:val="0"/>
              <w:jc w:val="right"/>
              <w:rPr>
                <w:sz w:val="20"/>
                <w:lang w:eastAsia="en-GB"/>
              </w:rPr>
            </w:pPr>
          </w:p>
        </w:tc>
        <w:tc>
          <w:tcPr>
            <w:tcW w:w="1000" w:type="dxa"/>
            <w:tcBorders>
              <w:top w:val="nil"/>
              <w:left w:val="nil"/>
              <w:bottom w:val="nil"/>
              <w:right w:val="nil"/>
            </w:tcBorders>
            <w:noWrap/>
            <w:vAlign w:val="bottom"/>
            <w:hideMark/>
          </w:tcPr>
          <w:p w14:paraId="1C07E54A"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75F4131C"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F8E0119"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75CCF385"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52A7348B"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7397A2D1"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1B4E2277"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1F8CF07F" w14:textId="77777777" w:rsidR="009257E1" w:rsidRPr="009257E1" w:rsidRDefault="009257E1" w:rsidP="009257E1">
            <w:pPr>
              <w:suppressAutoHyphens w:val="0"/>
              <w:rPr>
                <w:sz w:val="20"/>
                <w:lang w:eastAsia="en-GB"/>
              </w:rPr>
            </w:pPr>
          </w:p>
        </w:tc>
      </w:tr>
      <w:tr w:rsidR="009257E1" w:rsidRPr="009257E1" w14:paraId="591AFC97" w14:textId="77777777" w:rsidTr="009257E1">
        <w:trPr>
          <w:trHeight w:val="300"/>
        </w:trPr>
        <w:tc>
          <w:tcPr>
            <w:tcW w:w="2064" w:type="dxa"/>
            <w:tcBorders>
              <w:top w:val="nil"/>
              <w:left w:val="nil"/>
              <w:bottom w:val="nil"/>
              <w:right w:val="nil"/>
            </w:tcBorders>
            <w:noWrap/>
            <w:vAlign w:val="bottom"/>
            <w:hideMark/>
          </w:tcPr>
          <w:p w14:paraId="3B13B685" w14:textId="77777777" w:rsidR="009257E1" w:rsidRPr="009257E1" w:rsidRDefault="009257E1" w:rsidP="009257E1">
            <w:pPr>
              <w:suppressAutoHyphens w:val="0"/>
              <w:jc w:val="right"/>
              <w:rPr>
                <w:sz w:val="20"/>
                <w:lang w:eastAsia="en-GB"/>
              </w:rPr>
            </w:pPr>
          </w:p>
        </w:tc>
        <w:tc>
          <w:tcPr>
            <w:tcW w:w="1000" w:type="dxa"/>
            <w:tcBorders>
              <w:top w:val="nil"/>
              <w:left w:val="nil"/>
              <w:bottom w:val="nil"/>
              <w:right w:val="nil"/>
            </w:tcBorders>
            <w:noWrap/>
            <w:vAlign w:val="bottom"/>
            <w:hideMark/>
          </w:tcPr>
          <w:p w14:paraId="7E4DE33B"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0D134340"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707A89F"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3BDCA258"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1A4CE7DB"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136786E4"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05AE9380"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155D5198" w14:textId="77777777" w:rsidR="009257E1" w:rsidRPr="009257E1" w:rsidRDefault="009257E1" w:rsidP="009257E1">
            <w:pPr>
              <w:suppressAutoHyphens w:val="0"/>
              <w:rPr>
                <w:sz w:val="20"/>
                <w:lang w:eastAsia="en-GB"/>
              </w:rPr>
            </w:pPr>
          </w:p>
        </w:tc>
      </w:tr>
      <w:tr w:rsidR="009257E1" w:rsidRPr="009257E1" w14:paraId="167EE927" w14:textId="77777777" w:rsidTr="009257E1">
        <w:trPr>
          <w:trHeight w:val="900"/>
        </w:trPr>
        <w:tc>
          <w:tcPr>
            <w:tcW w:w="2064" w:type="dxa"/>
            <w:tcBorders>
              <w:top w:val="nil"/>
              <w:left w:val="nil"/>
              <w:bottom w:val="nil"/>
              <w:right w:val="nil"/>
            </w:tcBorders>
            <w:vAlign w:val="bottom"/>
            <w:hideMark/>
          </w:tcPr>
          <w:p w14:paraId="7B58FFC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lastRenderedPageBreak/>
              <w:t>Book stock @ £1 per book (</w:t>
            </w:r>
            <w:proofErr w:type="spellStart"/>
            <w:r w:rsidRPr="009257E1">
              <w:rPr>
                <w:rFonts w:ascii="Calibri" w:hAnsi="Calibri" w:cs="Calibri"/>
                <w:color w:val="000000"/>
                <w:sz w:val="22"/>
                <w:szCs w:val="22"/>
                <w:lang w:eastAsia="en-GB"/>
              </w:rPr>
              <w:t>est</w:t>
            </w:r>
            <w:proofErr w:type="spellEnd"/>
            <w:r w:rsidRPr="009257E1">
              <w:rPr>
                <w:rFonts w:ascii="Calibri" w:hAnsi="Calibri" w:cs="Calibri"/>
                <w:color w:val="000000"/>
                <w:sz w:val="22"/>
                <w:szCs w:val="22"/>
                <w:lang w:eastAsia="en-GB"/>
              </w:rPr>
              <w:t>)</w:t>
            </w:r>
          </w:p>
        </w:tc>
        <w:tc>
          <w:tcPr>
            <w:tcW w:w="1000" w:type="dxa"/>
            <w:tcBorders>
              <w:top w:val="nil"/>
              <w:left w:val="nil"/>
              <w:bottom w:val="nil"/>
              <w:right w:val="nil"/>
            </w:tcBorders>
            <w:vAlign w:val="bottom"/>
            <w:hideMark/>
          </w:tcPr>
          <w:p w14:paraId="205A383C"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402C2AD7"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£1,127</w:t>
            </w:r>
          </w:p>
        </w:tc>
        <w:tc>
          <w:tcPr>
            <w:tcW w:w="266" w:type="dxa"/>
            <w:tcBorders>
              <w:top w:val="nil"/>
              <w:left w:val="nil"/>
              <w:bottom w:val="nil"/>
              <w:right w:val="nil"/>
            </w:tcBorders>
            <w:noWrap/>
            <w:vAlign w:val="bottom"/>
            <w:hideMark/>
          </w:tcPr>
          <w:p w14:paraId="79745A29"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36" w:type="dxa"/>
            <w:tcBorders>
              <w:top w:val="nil"/>
              <w:left w:val="nil"/>
              <w:bottom w:val="nil"/>
              <w:right w:val="nil"/>
            </w:tcBorders>
            <w:vAlign w:val="bottom"/>
            <w:hideMark/>
          </w:tcPr>
          <w:p w14:paraId="7FB3D1D9"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Addl 91 to stock, 108 sold</w:t>
            </w:r>
          </w:p>
        </w:tc>
        <w:tc>
          <w:tcPr>
            <w:tcW w:w="580" w:type="dxa"/>
            <w:tcBorders>
              <w:top w:val="nil"/>
              <w:left w:val="nil"/>
              <w:bottom w:val="nil"/>
              <w:right w:val="nil"/>
            </w:tcBorders>
            <w:noWrap/>
            <w:vAlign w:val="bottom"/>
            <w:hideMark/>
          </w:tcPr>
          <w:p w14:paraId="308674E2"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313ED01A"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£1,127</w:t>
            </w:r>
          </w:p>
        </w:tc>
        <w:tc>
          <w:tcPr>
            <w:tcW w:w="266" w:type="dxa"/>
            <w:tcBorders>
              <w:top w:val="nil"/>
              <w:left w:val="nil"/>
              <w:bottom w:val="nil"/>
              <w:right w:val="nil"/>
            </w:tcBorders>
            <w:noWrap/>
            <w:vAlign w:val="bottom"/>
            <w:hideMark/>
          </w:tcPr>
          <w:p w14:paraId="51C252A8"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26E9CF60" w14:textId="77777777" w:rsidR="009257E1" w:rsidRPr="009257E1" w:rsidRDefault="009257E1" w:rsidP="009257E1">
            <w:pPr>
              <w:suppressAutoHyphens w:val="0"/>
              <w:rPr>
                <w:sz w:val="20"/>
                <w:lang w:eastAsia="en-GB"/>
              </w:rPr>
            </w:pPr>
          </w:p>
        </w:tc>
      </w:tr>
      <w:tr w:rsidR="009257E1" w:rsidRPr="009257E1" w14:paraId="1A49FF66" w14:textId="77777777" w:rsidTr="009257E1">
        <w:trPr>
          <w:trHeight w:val="300"/>
        </w:trPr>
        <w:tc>
          <w:tcPr>
            <w:tcW w:w="2064" w:type="dxa"/>
            <w:tcBorders>
              <w:top w:val="nil"/>
              <w:left w:val="nil"/>
              <w:bottom w:val="nil"/>
              <w:right w:val="nil"/>
            </w:tcBorders>
            <w:noWrap/>
            <w:vAlign w:val="bottom"/>
            <w:hideMark/>
          </w:tcPr>
          <w:p w14:paraId="1DC343FA"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Debtors:</w:t>
            </w:r>
          </w:p>
        </w:tc>
        <w:tc>
          <w:tcPr>
            <w:tcW w:w="1000" w:type="dxa"/>
            <w:tcBorders>
              <w:top w:val="nil"/>
              <w:left w:val="nil"/>
              <w:bottom w:val="nil"/>
              <w:right w:val="nil"/>
            </w:tcBorders>
            <w:noWrap/>
            <w:vAlign w:val="bottom"/>
            <w:hideMark/>
          </w:tcPr>
          <w:p w14:paraId="67139A3F"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76114736"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0FE5EB24"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027A75C2"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2F04575D"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549853FE"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72DB1382"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59885311" w14:textId="77777777" w:rsidR="009257E1" w:rsidRPr="009257E1" w:rsidRDefault="009257E1" w:rsidP="009257E1">
            <w:pPr>
              <w:suppressAutoHyphens w:val="0"/>
              <w:rPr>
                <w:sz w:val="20"/>
                <w:lang w:eastAsia="en-GB"/>
              </w:rPr>
            </w:pPr>
          </w:p>
        </w:tc>
      </w:tr>
      <w:tr w:rsidR="009257E1" w:rsidRPr="009257E1" w14:paraId="5BE5C055" w14:textId="77777777" w:rsidTr="009257E1">
        <w:trPr>
          <w:trHeight w:val="300"/>
        </w:trPr>
        <w:tc>
          <w:tcPr>
            <w:tcW w:w="2064" w:type="dxa"/>
            <w:tcBorders>
              <w:top w:val="nil"/>
              <w:left w:val="nil"/>
              <w:bottom w:val="nil"/>
              <w:right w:val="nil"/>
            </w:tcBorders>
            <w:noWrap/>
            <w:vAlign w:val="bottom"/>
            <w:hideMark/>
          </w:tcPr>
          <w:p w14:paraId="23D7B1F7"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Aldermen scans</w:t>
            </w:r>
          </w:p>
        </w:tc>
        <w:tc>
          <w:tcPr>
            <w:tcW w:w="1000" w:type="dxa"/>
            <w:tcBorders>
              <w:top w:val="nil"/>
              <w:left w:val="nil"/>
              <w:bottom w:val="nil"/>
              <w:right w:val="nil"/>
            </w:tcBorders>
            <w:noWrap/>
            <w:vAlign w:val="bottom"/>
            <w:hideMark/>
          </w:tcPr>
          <w:p w14:paraId="24D31644"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5109F7C2"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£630</w:t>
            </w:r>
          </w:p>
        </w:tc>
        <w:tc>
          <w:tcPr>
            <w:tcW w:w="266" w:type="dxa"/>
            <w:tcBorders>
              <w:top w:val="nil"/>
              <w:left w:val="nil"/>
              <w:bottom w:val="nil"/>
              <w:right w:val="nil"/>
            </w:tcBorders>
            <w:noWrap/>
            <w:vAlign w:val="bottom"/>
            <w:hideMark/>
          </w:tcPr>
          <w:p w14:paraId="0672AB24"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781C3980"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6DD6D0E5" w14:textId="77777777" w:rsidR="009257E1" w:rsidRPr="009257E1" w:rsidRDefault="009257E1" w:rsidP="009257E1">
            <w:pPr>
              <w:suppressAutoHyphens w:val="0"/>
              <w:jc w:val="right"/>
              <w:rPr>
                <w:sz w:val="20"/>
                <w:lang w:eastAsia="en-GB"/>
              </w:rPr>
            </w:pPr>
          </w:p>
        </w:tc>
        <w:tc>
          <w:tcPr>
            <w:tcW w:w="1244" w:type="dxa"/>
            <w:tcBorders>
              <w:top w:val="nil"/>
              <w:left w:val="nil"/>
              <w:bottom w:val="nil"/>
              <w:right w:val="nil"/>
            </w:tcBorders>
            <w:noWrap/>
            <w:vAlign w:val="bottom"/>
            <w:hideMark/>
          </w:tcPr>
          <w:p w14:paraId="6518C285"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£630</w:t>
            </w:r>
          </w:p>
        </w:tc>
        <w:tc>
          <w:tcPr>
            <w:tcW w:w="266" w:type="dxa"/>
            <w:tcBorders>
              <w:top w:val="nil"/>
              <w:left w:val="nil"/>
              <w:bottom w:val="nil"/>
              <w:right w:val="nil"/>
            </w:tcBorders>
            <w:noWrap/>
            <w:vAlign w:val="bottom"/>
            <w:hideMark/>
          </w:tcPr>
          <w:p w14:paraId="01EB66B9"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3ED08B18" w14:textId="77777777" w:rsidR="009257E1" w:rsidRPr="009257E1" w:rsidRDefault="009257E1" w:rsidP="009257E1">
            <w:pPr>
              <w:suppressAutoHyphens w:val="0"/>
              <w:rPr>
                <w:sz w:val="20"/>
                <w:lang w:eastAsia="en-GB"/>
              </w:rPr>
            </w:pPr>
          </w:p>
        </w:tc>
      </w:tr>
      <w:tr w:rsidR="009257E1" w:rsidRPr="009257E1" w14:paraId="457B4144" w14:textId="77777777" w:rsidTr="009257E1">
        <w:trPr>
          <w:trHeight w:val="300"/>
        </w:trPr>
        <w:tc>
          <w:tcPr>
            <w:tcW w:w="2064" w:type="dxa"/>
            <w:tcBorders>
              <w:top w:val="nil"/>
              <w:left w:val="nil"/>
              <w:bottom w:val="nil"/>
              <w:right w:val="nil"/>
            </w:tcBorders>
            <w:noWrap/>
            <w:vAlign w:val="bottom"/>
            <w:hideMark/>
          </w:tcPr>
          <w:p w14:paraId="18106DB9"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Adv. storage</w:t>
            </w:r>
          </w:p>
        </w:tc>
        <w:tc>
          <w:tcPr>
            <w:tcW w:w="1000" w:type="dxa"/>
            <w:tcBorders>
              <w:top w:val="nil"/>
              <w:left w:val="nil"/>
              <w:bottom w:val="nil"/>
              <w:right w:val="nil"/>
            </w:tcBorders>
            <w:noWrap/>
            <w:vAlign w:val="bottom"/>
            <w:hideMark/>
          </w:tcPr>
          <w:p w14:paraId="494E1AD0"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546777C6"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£0</w:t>
            </w:r>
          </w:p>
        </w:tc>
        <w:tc>
          <w:tcPr>
            <w:tcW w:w="266" w:type="dxa"/>
            <w:tcBorders>
              <w:top w:val="nil"/>
              <w:left w:val="nil"/>
              <w:bottom w:val="nil"/>
              <w:right w:val="nil"/>
            </w:tcBorders>
            <w:noWrap/>
            <w:vAlign w:val="bottom"/>
            <w:hideMark/>
          </w:tcPr>
          <w:p w14:paraId="206ADB72"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3E716933"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1FDD99A1"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135B6FA3"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£370</w:t>
            </w:r>
          </w:p>
        </w:tc>
        <w:tc>
          <w:tcPr>
            <w:tcW w:w="266" w:type="dxa"/>
            <w:tcBorders>
              <w:top w:val="nil"/>
              <w:left w:val="nil"/>
              <w:bottom w:val="nil"/>
              <w:right w:val="nil"/>
            </w:tcBorders>
            <w:noWrap/>
            <w:vAlign w:val="bottom"/>
            <w:hideMark/>
          </w:tcPr>
          <w:p w14:paraId="35D671E5"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7EDC2213" w14:textId="77777777" w:rsidR="009257E1" w:rsidRPr="009257E1" w:rsidRDefault="009257E1" w:rsidP="009257E1">
            <w:pPr>
              <w:suppressAutoHyphens w:val="0"/>
              <w:rPr>
                <w:sz w:val="20"/>
                <w:lang w:eastAsia="en-GB"/>
              </w:rPr>
            </w:pPr>
          </w:p>
        </w:tc>
      </w:tr>
      <w:tr w:rsidR="009257E1" w:rsidRPr="009257E1" w14:paraId="070214E8" w14:textId="77777777" w:rsidTr="009257E1">
        <w:trPr>
          <w:trHeight w:val="300"/>
        </w:trPr>
        <w:tc>
          <w:tcPr>
            <w:tcW w:w="2064" w:type="dxa"/>
            <w:tcBorders>
              <w:top w:val="nil"/>
              <w:left w:val="nil"/>
              <w:bottom w:val="nil"/>
              <w:right w:val="nil"/>
            </w:tcBorders>
            <w:noWrap/>
            <w:vAlign w:val="bottom"/>
            <w:hideMark/>
          </w:tcPr>
          <w:p w14:paraId="2483A838" w14:textId="77777777" w:rsidR="009257E1" w:rsidRPr="009257E1" w:rsidRDefault="009257E1" w:rsidP="009257E1">
            <w:pPr>
              <w:suppressAutoHyphens w:val="0"/>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Sub Total</w:t>
            </w:r>
          </w:p>
        </w:tc>
        <w:tc>
          <w:tcPr>
            <w:tcW w:w="1000" w:type="dxa"/>
            <w:tcBorders>
              <w:top w:val="nil"/>
              <w:left w:val="nil"/>
              <w:bottom w:val="nil"/>
              <w:right w:val="nil"/>
            </w:tcBorders>
            <w:noWrap/>
            <w:vAlign w:val="bottom"/>
            <w:hideMark/>
          </w:tcPr>
          <w:p w14:paraId="69D93000" w14:textId="77777777" w:rsidR="009257E1" w:rsidRPr="009257E1" w:rsidRDefault="009257E1" w:rsidP="009257E1">
            <w:pPr>
              <w:suppressAutoHyphens w:val="0"/>
              <w:rPr>
                <w:rFonts w:ascii="Calibri" w:hAnsi="Calibri" w:cs="Calibri"/>
                <w:i/>
                <w:iCs/>
                <w:color w:val="000000"/>
                <w:sz w:val="22"/>
                <w:szCs w:val="22"/>
                <w:lang w:eastAsia="en-GB"/>
              </w:rPr>
            </w:pPr>
          </w:p>
        </w:tc>
        <w:tc>
          <w:tcPr>
            <w:tcW w:w="1299" w:type="dxa"/>
            <w:tcBorders>
              <w:top w:val="nil"/>
              <w:left w:val="nil"/>
              <w:bottom w:val="nil"/>
              <w:right w:val="nil"/>
            </w:tcBorders>
            <w:noWrap/>
            <w:vAlign w:val="bottom"/>
            <w:hideMark/>
          </w:tcPr>
          <w:p w14:paraId="4C137107"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0E3EB24"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62C0967F"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£1,757</w:t>
            </w:r>
          </w:p>
        </w:tc>
        <w:tc>
          <w:tcPr>
            <w:tcW w:w="580" w:type="dxa"/>
            <w:tcBorders>
              <w:top w:val="nil"/>
              <w:left w:val="nil"/>
              <w:bottom w:val="nil"/>
              <w:right w:val="nil"/>
            </w:tcBorders>
            <w:noWrap/>
            <w:vAlign w:val="bottom"/>
            <w:hideMark/>
          </w:tcPr>
          <w:p w14:paraId="115A7ED9"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44" w:type="dxa"/>
            <w:tcBorders>
              <w:top w:val="nil"/>
              <w:left w:val="nil"/>
              <w:bottom w:val="nil"/>
              <w:right w:val="nil"/>
            </w:tcBorders>
            <w:noWrap/>
            <w:vAlign w:val="bottom"/>
            <w:hideMark/>
          </w:tcPr>
          <w:p w14:paraId="57C11635"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57DE51E"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9CB7F05"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£2,127</w:t>
            </w:r>
          </w:p>
        </w:tc>
      </w:tr>
      <w:tr w:rsidR="009257E1" w:rsidRPr="009257E1" w14:paraId="278C4B4D" w14:textId="77777777" w:rsidTr="009257E1">
        <w:trPr>
          <w:trHeight w:val="300"/>
        </w:trPr>
        <w:tc>
          <w:tcPr>
            <w:tcW w:w="2064" w:type="dxa"/>
            <w:tcBorders>
              <w:top w:val="nil"/>
              <w:left w:val="nil"/>
              <w:bottom w:val="nil"/>
              <w:right w:val="nil"/>
            </w:tcBorders>
            <w:noWrap/>
            <w:vAlign w:val="bottom"/>
            <w:hideMark/>
          </w:tcPr>
          <w:p w14:paraId="75E8C74B"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7E327F3B"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7247E55B"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4B36B5B1"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0CE514DB"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4B5DC8F6"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7F35012"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7C53A00C"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2F2FE093" w14:textId="77777777" w:rsidR="009257E1" w:rsidRPr="009257E1" w:rsidRDefault="009257E1" w:rsidP="009257E1">
            <w:pPr>
              <w:suppressAutoHyphens w:val="0"/>
              <w:rPr>
                <w:sz w:val="20"/>
                <w:lang w:eastAsia="en-GB"/>
              </w:rPr>
            </w:pPr>
          </w:p>
        </w:tc>
      </w:tr>
      <w:tr w:rsidR="009257E1" w:rsidRPr="009257E1" w14:paraId="3E4BD888" w14:textId="77777777" w:rsidTr="009257E1">
        <w:trPr>
          <w:trHeight w:val="300"/>
        </w:trPr>
        <w:tc>
          <w:tcPr>
            <w:tcW w:w="2064" w:type="dxa"/>
            <w:tcBorders>
              <w:top w:val="nil"/>
              <w:left w:val="nil"/>
              <w:bottom w:val="nil"/>
              <w:right w:val="nil"/>
            </w:tcBorders>
            <w:noWrap/>
            <w:vAlign w:val="bottom"/>
            <w:hideMark/>
          </w:tcPr>
          <w:p w14:paraId="4C31A3D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 xml:space="preserve">Creditors: </w:t>
            </w:r>
          </w:p>
        </w:tc>
        <w:tc>
          <w:tcPr>
            <w:tcW w:w="1000" w:type="dxa"/>
            <w:tcBorders>
              <w:top w:val="nil"/>
              <w:left w:val="nil"/>
              <w:bottom w:val="nil"/>
              <w:right w:val="nil"/>
            </w:tcBorders>
            <w:noWrap/>
            <w:vAlign w:val="bottom"/>
            <w:hideMark/>
          </w:tcPr>
          <w:p w14:paraId="2768156D"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5F0ABCA7"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9F44C81"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6C27B1AD"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49D81842"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022770B9"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E1C2D64"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5A063A68" w14:textId="77777777" w:rsidR="009257E1" w:rsidRPr="009257E1" w:rsidRDefault="009257E1" w:rsidP="009257E1">
            <w:pPr>
              <w:suppressAutoHyphens w:val="0"/>
              <w:rPr>
                <w:sz w:val="20"/>
                <w:lang w:eastAsia="en-GB"/>
              </w:rPr>
            </w:pPr>
          </w:p>
        </w:tc>
      </w:tr>
      <w:tr w:rsidR="009257E1" w:rsidRPr="009257E1" w14:paraId="0351F82E" w14:textId="77777777" w:rsidTr="009257E1">
        <w:trPr>
          <w:trHeight w:val="300"/>
        </w:trPr>
        <w:tc>
          <w:tcPr>
            <w:tcW w:w="2064" w:type="dxa"/>
            <w:tcBorders>
              <w:top w:val="nil"/>
              <w:left w:val="nil"/>
              <w:bottom w:val="nil"/>
              <w:right w:val="nil"/>
            </w:tcBorders>
            <w:noWrap/>
            <w:vAlign w:val="bottom"/>
            <w:hideMark/>
          </w:tcPr>
          <w:p w14:paraId="7EBEBA49"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2024 subs.</w:t>
            </w:r>
          </w:p>
        </w:tc>
        <w:tc>
          <w:tcPr>
            <w:tcW w:w="1000" w:type="dxa"/>
            <w:tcBorders>
              <w:top w:val="nil"/>
              <w:left w:val="nil"/>
              <w:bottom w:val="nil"/>
              <w:right w:val="nil"/>
            </w:tcBorders>
            <w:noWrap/>
            <w:vAlign w:val="bottom"/>
            <w:hideMark/>
          </w:tcPr>
          <w:p w14:paraId="75FD7D66"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18C0AE10"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-£2,257.00</w:t>
            </w:r>
          </w:p>
        </w:tc>
        <w:tc>
          <w:tcPr>
            <w:tcW w:w="266" w:type="dxa"/>
            <w:tcBorders>
              <w:top w:val="nil"/>
              <w:left w:val="nil"/>
              <w:bottom w:val="nil"/>
              <w:right w:val="nil"/>
            </w:tcBorders>
            <w:noWrap/>
            <w:vAlign w:val="bottom"/>
            <w:hideMark/>
          </w:tcPr>
          <w:p w14:paraId="32E266F7"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3294F2B0"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172F256E"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06BB9820"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-£735</w:t>
            </w:r>
          </w:p>
        </w:tc>
        <w:tc>
          <w:tcPr>
            <w:tcW w:w="266" w:type="dxa"/>
            <w:tcBorders>
              <w:top w:val="nil"/>
              <w:left w:val="nil"/>
              <w:bottom w:val="nil"/>
              <w:right w:val="nil"/>
            </w:tcBorders>
            <w:noWrap/>
            <w:vAlign w:val="bottom"/>
            <w:hideMark/>
          </w:tcPr>
          <w:p w14:paraId="65C7A8B6"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37A04AF3" w14:textId="77777777" w:rsidR="009257E1" w:rsidRPr="009257E1" w:rsidRDefault="009257E1" w:rsidP="009257E1">
            <w:pPr>
              <w:suppressAutoHyphens w:val="0"/>
              <w:rPr>
                <w:sz w:val="20"/>
                <w:lang w:eastAsia="en-GB"/>
              </w:rPr>
            </w:pPr>
          </w:p>
        </w:tc>
      </w:tr>
      <w:tr w:rsidR="009257E1" w:rsidRPr="009257E1" w14:paraId="3E83EC7C" w14:textId="77777777" w:rsidTr="009257E1">
        <w:trPr>
          <w:trHeight w:val="300"/>
        </w:trPr>
        <w:tc>
          <w:tcPr>
            <w:tcW w:w="2064" w:type="dxa"/>
            <w:tcBorders>
              <w:top w:val="nil"/>
              <w:left w:val="nil"/>
              <w:bottom w:val="nil"/>
              <w:right w:val="nil"/>
            </w:tcBorders>
            <w:noWrap/>
            <w:vAlign w:val="bottom"/>
            <w:hideMark/>
          </w:tcPr>
          <w:p w14:paraId="7AAABA13"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2023 book production</w:t>
            </w:r>
          </w:p>
        </w:tc>
        <w:tc>
          <w:tcPr>
            <w:tcW w:w="1000" w:type="dxa"/>
            <w:tcBorders>
              <w:top w:val="nil"/>
              <w:left w:val="nil"/>
              <w:bottom w:val="nil"/>
              <w:right w:val="nil"/>
            </w:tcBorders>
            <w:noWrap/>
            <w:vAlign w:val="bottom"/>
            <w:hideMark/>
          </w:tcPr>
          <w:p w14:paraId="02B1620B"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6A0B0334"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-£8,268.62</w:t>
            </w:r>
          </w:p>
        </w:tc>
        <w:tc>
          <w:tcPr>
            <w:tcW w:w="266" w:type="dxa"/>
            <w:tcBorders>
              <w:top w:val="nil"/>
              <w:left w:val="nil"/>
              <w:bottom w:val="nil"/>
              <w:right w:val="nil"/>
            </w:tcBorders>
            <w:noWrap/>
            <w:vAlign w:val="bottom"/>
            <w:hideMark/>
          </w:tcPr>
          <w:p w14:paraId="4386DF79"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2837FFEC"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0761C7D8"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4D3C6B68"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1F148A1"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407C05C8" w14:textId="77777777" w:rsidR="009257E1" w:rsidRPr="009257E1" w:rsidRDefault="009257E1" w:rsidP="009257E1">
            <w:pPr>
              <w:suppressAutoHyphens w:val="0"/>
              <w:rPr>
                <w:sz w:val="20"/>
                <w:lang w:eastAsia="en-GB"/>
              </w:rPr>
            </w:pPr>
          </w:p>
        </w:tc>
      </w:tr>
      <w:tr w:rsidR="009257E1" w:rsidRPr="009257E1" w14:paraId="7BAADBA9" w14:textId="77777777" w:rsidTr="009257E1">
        <w:trPr>
          <w:trHeight w:val="300"/>
        </w:trPr>
        <w:tc>
          <w:tcPr>
            <w:tcW w:w="2064" w:type="dxa"/>
            <w:tcBorders>
              <w:top w:val="nil"/>
              <w:left w:val="nil"/>
              <w:bottom w:val="nil"/>
              <w:right w:val="nil"/>
            </w:tcBorders>
            <w:noWrap/>
            <w:vAlign w:val="bottom"/>
            <w:hideMark/>
          </w:tcPr>
          <w:p w14:paraId="661429F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2023 book distribution</w:t>
            </w:r>
          </w:p>
        </w:tc>
        <w:tc>
          <w:tcPr>
            <w:tcW w:w="1000" w:type="dxa"/>
            <w:tcBorders>
              <w:top w:val="nil"/>
              <w:left w:val="nil"/>
              <w:bottom w:val="nil"/>
              <w:right w:val="nil"/>
            </w:tcBorders>
            <w:noWrap/>
            <w:vAlign w:val="bottom"/>
            <w:hideMark/>
          </w:tcPr>
          <w:p w14:paraId="2E9B99B1" w14:textId="77777777" w:rsidR="009257E1" w:rsidRPr="009257E1" w:rsidRDefault="009257E1" w:rsidP="009257E1">
            <w:pPr>
              <w:suppressAutoHyphens w:val="0"/>
              <w:rPr>
                <w:rFonts w:ascii="Calibri" w:hAnsi="Calibri" w:cs="Calibri"/>
                <w:color w:val="000000"/>
                <w:sz w:val="22"/>
                <w:szCs w:val="22"/>
                <w:lang w:eastAsia="en-GB"/>
              </w:rPr>
            </w:pPr>
          </w:p>
        </w:tc>
        <w:tc>
          <w:tcPr>
            <w:tcW w:w="1299" w:type="dxa"/>
            <w:tcBorders>
              <w:top w:val="nil"/>
              <w:left w:val="nil"/>
              <w:bottom w:val="nil"/>
              <w:right w:val="nil"/>
            </w:tcBorders>
            <w:noWrap/>
            <w:vAlign w:val="bottom"/>
            <w:hideMark/>
          </w:tcPr>
          <w:p w14:paraId="2263D96B" w14:textId="77777777" w:rsidR="009257E1" w:rsidRPr="009257E1" w:rsidRDefault="009257E1" w:rsidP="009257E1">
            <w:pPr>
              <w:suppressAutoHyphens w:val="0"/>
              <w:jc w:val="right"/>
              <w:rPr>
                <w:rFonts w:ascii="Calibri" w:hAnsi="Calibri" w:cs="Calibri"/>
                <w:color w:val="000000"/>
                <w:sz w:val="22"/>
                <w:szCs w:val="22"/>
                <w:lang w:eastAsia="en-GB"/>
              </w:rPr>
            </w:pPr>
            <w:r w:rsidRPr="009257E1">
              <w:rPr>
                <w:rFonts w:ascii="Calibri" w:hAnsi="Calibri" w:cs="Calibri"/>
                <w:color w:val="000000"/>
                <w:sz w:val="22"/>
                <w:szCs w:val="22"/>
                <w:lang w:eastAsia="en-GB"/>
              </w:rPr>
              <w:t>-£1,141</w:t>
            </w:r>
          </w:p>
        </w:tc>
        <w:tc>
          <w:tcPr>
            <w:tcW w:w="266" w:type="dxa"/>
            <w:tcBorders>
              <w:top w:val="nil"/>
              <w:left w:val="nil"/>
              <w:bottom w:val="nil"/>
              <w:right w:val="nil"/>
            </w:tcBorders>
            <w:noWrap/>
            <w:vAlign w:val="bottom"/>
            <w:hideMark/>
          </w:tcPr>
          <w:p w14:paraId="6B98A799" w14:textId="77777777" w:rsidR="009257E1" w:rsidRPr="009257E1" w:rsidRDefault="009257E1" w:rsidP="009257E1">
            <w:pPr>
              <w:suppressAutoHyphens w:val="0"/>
              <w:jc w:val="right"/>
              <w:rPr>
                <w:rFonts w:ascii="Calibri" w:hAnsi="Calibri" w:cs="Calibri"/>
                <w:color w:val="000000"/>
                <w:sz w:val="22"/>
                <w:szCs w:val="22"/>
                <w:lang w:eastAsia="en-GB"/>
              </w:rPr>
            </w:pPr>
          </w:p>
        </w:tc>
        <w:tc>
          <w:tcPr>
            <w:tcW w:w="1236" w:type="dxa"/>
            <w:tcBorders>
              <w:top w:val="nil"/>
              <w:left w:val="nil"/>
              <w:bottom w:val="nil"/>
              <w:right w:val="nil"/>
            </w:tcBorders>
            <w:noWrap/>
            <w:vAlign w:val="bottom"/>
            <w:hideMark/>
          </w:tcPr>
          <w:p w14:paraId="5A628E98"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12053A5C"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D9C866E"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8DE0DD8"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9C5CFE3" w14:textId="77777777" w:rsidR="009257E1" w:rsidRPr="009257E1" w:rsidRDefault="009257E1" w:rsidP="009257E1">
            <w:pPr>
              <w:suppressAutoHyphens w:val="0"/>
              <w:rPr>
                <w:sz w:val="20"/>
                <w:lang w:eastAsia="en-GB"/>
              </w:rPr>
            </w:pPr>
          </w:p>
        </w:tc>
      </w:tr>
      <w:tr w:rsidR="009257E1" w:rsidRPr="009257E1" w14:paraId="1CA1E79E" w14:textId="77777777" w:rsidTr="009257E1">
        <w:trPr>
          <w:trHeight w:val="300"/>
        </w:trPr>
        <w:tc>
          <w:tcPr>
            <w:tcW w:w="2064" w:type="dxa"/>
            <w:tcBorders>
              <w:top w:val="nil"/>
              <w:left w:val="nil"/>
              <w:bottom w:val="nil"/>
              <w:right w:val="nil"/>
            </w:tcBorders>
            <w:noWrap/>
            <w:vAlign w:val="bottom"/>
            <w:hideMark/>
          </w:tcPr>
          <w:p w14:paraId="64B9EFB5" w14:textId="77777777" w:rsidR="009257E1" w:rsidRPr="009257E1" w:rsidRDefault="009257E1" w:rsidP="009257E1">
            <w:pPr>
              <w:suppressAutoHyphens w:val="0"/>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Sub Total</w:t>
            </w:r>
          </w:p>
        </w:tc>
        <w:tc>
          <w:tcPr>
            <w:tcW w:w="1000" w:type="dxa"/>
            <w:tcBorders>
              <w:top w:val="nil"/>
              <w:left w:val="nil"/>
              <w:bottom w:val="nil"/>
              <w:right w:val="nil"/>
            </w:tcBorders>
            <w:noWrap/>
            <w:vAlign w:val="bottom"/>
            <w:hideMark/>
          </w:tcPr>
          <w:p w14:paraId="4C2DE2C5" w14:textId="77777777" w:rsidR="009257E1" w:rsidRPr="009257E1" w:rsidRDefault="009257E1" w:rsidP="009257E1">
            <w:pPr>
              <w:suppressAutoHyphens w:val="0"/>
              <w:rPr>
                <w:rFonts w:ascii="Calibri" w:hAnsi="Calibri" w:cs="Calibri"/>
                <w:i/>
                <w:iCs/>
                <w:color w:val="000000"/>
                <w:sz w:val="22"/>
                <w:szCs w:val="22"/>
                <w:lang w:eastAsia="en-GB"/>
              </w:rPr>
            </w:pPr>
          </w:p>
        </w:tc>
        <w:tc>
          <w:tcPr>
            <w:tcW w:w="1299" w:type="dxa"/>
            <w:tcBorders>
              <w:top w:val="nil"/>
              <w:left w:val="nil"/>
              <w:bottom w:val="nil"/>
              <w:right w:val="nil"/>
            </w:tcBorders>
            <w:noWrap/>
            <w:vAlign w:val="bottom"/>
            <w:hideMark/>
          </w:tcPr>
          <w:p w14:paraId="17618E9D"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14A8D7DB"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2C6DB697"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-£11,666</w:t>
            </w:r>
          </w:p>
        </w:tc>
        <w:tc>
          <w:tcPr>
            <w:tcW w:w="580" w:type="dxa"/>
            <w:tcBorders>
              <w:top w:val="nil"/>
              <w:left w:val="nil"/>
              <w:bottom w:val="nil"/>
              <w:right w:val="nil"/>
            </w:tcBorders>
            <w:noWrap/>
            <w:vAlign w:val="bottom"/>
            <w:hideMark/>
          </w:tcPr>
          <w:p w14:paraId="08028405" w14:textId="77777777" w:rsidR="009257E1" w:rsidRPr="009257E1" w:rsidRDefault="009257E1" w:rsidP="009257E1">
            <w:pPr>
              <w:suppressAutoHyphens w:val="0"/>
              <w:jc w:val="right"/>
              <w:rPr>
                <w:rFonts w:ascii="Calibri" w:hAnsi="Calibri" w:cs="Calibri"/>
                <w:i/>
                <w:iCs/>
                <w:color w:val="000000"/>
                <w:sz w:val="22"/>
                <w:szCs w:val="22"/>
                <w:lang w:eastAsia="en-GB"/>
              </w:rPr>
            </w:pPr>
          </w:p>
        </w:tc>
        <w:tc>
          <w:tcPr>
            <w:tcW w:w="1244" w:type="dxa"/>
            <w:tcBorders>
              <w:top w:val="nil"/>
              <w:left w:val="nil"/>
              <w:bottom w:val="nil"/>
              <w:right w:val="nil"/>
            </w:tcBorders>
            <w:noWrap/>
            <w:vAlign w:val="bottom"/>
            <w:hideMark/>
          </w:tcPr>
          <w:p w14:paraId="638F5A07"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0D7DB0D0"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29F4CF1D" w14:textId="77777777" w:rsidR="009257E1" w:rsidRPr="009257E1" w:rsidRDefault="009257E1" w:rsidP="009257E1">
            <w:pPr>
              <w:suppressAutoHyphens w:val="0"/>
              <w:jc w:val="right"/>
              <w:rPr>
                <w:rFonts w:ascii="Calibri" w:hAnsi="Calibri" w:cs="Calibri"/>
                <w:i/>
                <w:iCs/>
                <w:color w:val="000000"/>
                <w:sz w:val="22"/>
                <w:szCs w:val="22"/>
                <w:lang w:eastAsia="en-GB"/>
              </w:rPr>
            </w:pPr>
            <w:r w:rsidRPr="009257E1">
              <w:rPr>
                <w:rFonts w:ascii="Calibri" w:hAnsi="Calibri" w:cs="Calibri"/>
                <w:i/>
                <w:iCs/>
                <w:color w:val="000000"/>
                <w:sz w:val="22"/>
                <w:szCs w:val="22"/>
                <w:lang w:eastAsia="en-GB"/>
              </w:rPr>
              <w:t>-£735</w:t>
            </w:r>
          </w:p>
        </w:tc>
      </w:tr>
      <w:tr w:rsidR="009257E1" w:rsidRPr="009257E1" w14:paraId="413AE5EF" w14:textId="77777777" w:rsidTr="009257E1">
        <w:trPr>
          <w:trHeight w:val="300"/>
        </w:trPr>
        <w:tc>
          <w:tcPr>
            <w:tcW w:w="2064" w:type="dxa"/>
            <w:tcBorders>
              <w:top w:val="nil"/>
              <w:left w:val="nil"/>
              <w:bottom w:val="nil"/>
              <w:right w:val="nil"/>
            </w:tcBorders>
            <w:noWrap/>
            <w:vAlign w:val="bottom"/>
            <w:hideMark/>
          </w:tcPr>
          <w:p w14:paraId="0A3F6700"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3D5F333B"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083D3C2C"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03A2061"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40F8EC26"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28884F83"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105F290A"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DB60CF2"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3C1B6F1D" w14:textId="77777777" w:rsidR="009257E1" w:rsidRPr="009257E1" w:rsidRDefault="009257E1" w:rsidP="009257E1">
            <w:pPr>
              <w:suppressAutoHyphens w:val="0"/>
              <w:rPr>
                <w:sz w:val="20"/>
                <w:lang w:eastAsia="en-GB"/>
              </w:rPr>
            </w:pPr>
          </w:p>
        </w:tc>
      </w:tr>
      <w:tr w:rsidR="009257E1" w:rsidRPr="009257E1" w14:paraId="2FE5736E" w14:textId="77777777" w:rsidTr="009257E1">
        <w:trPr>
          <w:trHeight w:val="300"/>
        </w:trPr>
        <w:tc>
          <w:tcPr>
            <w:tcW w:w="2064" w:type="dxa"/>
            <w:tcBorders>
              <w:top w:val="nil"/>
              <w:left w:val="nil"/>
              <w:bottom w:val="nil"/>
              <w:right w:val="nil"/>
            </w:tcBorders>
            <w:noWrap/>
            <w:vAlign w:val="bottom"/>
            <w:hideMark/>
          </w:tcPr>
          <w:p w14:paraId="0B93E795"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4427E5DE"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49AA4BF7"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531262A"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6991CE28"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199EB784"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78F2F467"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1B970F21"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0D2C1445" w14:textId="77777777" w:rsidR="009257E1" w:rsidRPr="009257E1" w:rsidRDefault="009257E1" w:rsidP="009257E1">
            <w:pPr>
              <w:suppressAutoHyphens w:val="0"/>
              <w:rPr>
                <w:sz w:val="20"/>
                <w:lang w:eastAsia="en-GB"/>
              </w:rPr>
            </w:pPr>
          </w:p>
        </w:tc>
      </w:tr>
      <w:tr w:rsidR="009257E1" w:rsidRPr="009257E1" w14:paraId="54FFB044" w14:textId="77777777" w:rsidTr="009257E1">
        <w:trPr>
          <w:trHeight w:val="300"/>
        </w:trPr>
        <w:tc>
          <w:tcPr>
            <w:tcW w:w="2064" w:type="dxa"/>
            <w:tcBorders>
              <w:top w:val="nil"/>
              <w:left w:val="nil"/>
              <w:bottom w:val="nil"/>
              <w:right w:val="nil"/>
            </w:tcBorders>
            <w:noWrap/>
            <w:vAlign w:val="bottom"/>
            <w:hideMark/>
          </w:tcPr>
          <w:p w14:paraId="108A22A6" w14:textId="77777777" w:rsidR="009257E1" w:rsidRPr="009257E1" w:rsidRDefault="009257E1" w:rsidP="009257E1">
            <w:pPr>
              <w:suppressAutoHyphens w:val="0"/>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ACCUMULATED FUND</w:t>
            </w:r>
          </w:p>
        </w:tc>
        <w:tc>
          <w:tcPr>
            <w:tcW w:w="1000" w:type="dxa"/>
            <w:tcBorders>
              <w:top w:val="nil"/>
              <w:left w:val="nil"/>
              <w:bottom w:val="nil"/>
              <w:right w:val="nil"/>
            </w:tcBorders>
            <w:noWrap/>
            <w:vAlign w:val="bottom"/>
            <w:hideMark/>
          </w:tcPr>
          <w:p w14:paraId="1E5FEC0F" w14:textId="77777777" w:rsidR="009257E1" w:rsidRPr="009257E1" w:rsidRDefault="009257E1" w:rsidP="009257E1">
            <w:pPr>
              <w:suppressAutoHyphens w:val="0"/>
              <w:rPr>
                <w:rFonts w:ascii="Calibri" w:hAnsi="Calibri" w:cs="Calibri"/>
                <w:b/>
                <w:bCs/>
                <w:color w:val="000000"/>
                <w:sz w:val="22"/>
                <w:szCs w:val="22"/>
                <w:lang w:eastAsia="en-GB"/>
              </w:rPr>
            </w:pPr>
          </w:p>
        </w:tc>
        <w:tc>
          <w:tcPr>
            <w:tcW w:w="1299" w:type="dxa"/>
            <w:tcBorders>
              <w:top w:val="nil"/>
              <w:left w:val="nil"/>
              <w:bottom w:val="nil"/>
              <w:right w:val="nil"/>
            </w:tcBorders>
            <w:noWrap/>
            <w:vAlign w:val="bottom"/>
            <w:hideMark/>
          </w:tcPr>
          <w:p w14:paraId="60EFC64D" w14:textId="77777777" w:rsidR="009257E1" w:rsidRPr="009257E1" w:rsidRDefault="009257E1" w:rsidP="009257E1">
            <w:pPr>
              <w:suppressAutoHyphens w:val="0"/>
              <w:jc w:val="right"/>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£48,711</w:t>
            </w:r>
          </w:p>
        </w:tc>
        <w:tc>
          <w:tcPr>
            <w:tcW w:w="266" w:type="dxa"/>
            <w:tcBorders>
              <w:top w:val="nil"/>
              <w:left w:val="nil"/>
              <w:bottom w:val="nil"/>
              <w:right w:val="nil"/>
            </w:tcBorders>
            <w:noWrap/>
            <w:vAlign w:val="bottom"/>
            <w:hideMark/>
          </w:tcPr>
          <w:p w14:paraId="6997636B" w14:textId="77777777" w:rsidR="009257E1" w:rsidRPr="009257E1" w:rsidRDefault="009257E1" w:rsidP="009257E1">
            <w:pPr>
              <w:suppressAutoHyphens w:val="0"/>
              <w:jc w:val="right"/>
              <w:rPr>
                <w:rFonts w:ascii="Calibri" w:hAnsi="Calibri" w:cs="Calibri"/>
                <w:b/>
                <w:bCs/>
                <w:color w:val="000000"/>
                <w:sz w:val="22"/>
                <w:szCs w:val="22"/>
                <w:lang w:eastAsia="en-GB"/>
              </w:rPr>
            </w:pPr>
          </w:p>
        </w:tc>
        <w:tc>
          <w:tcPr>
            <w:tcW w:w="1236" w:type="dxa"/>
            <w:tcBorders>
              <w:top w:val="nil"/>
              <w:left w:val="nil"/>
              <w:bottom w:val="nil"/>
              <w:right w:val="nil"/>
            </w:tcBorders>
            <w:noWrap/>
            <w:vAlign w:val="bottom"/>
            <w:hideMark/>
          </w:tcPr>
          <w:p w14:paraId="6FCDEBD7"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49DD8D7E"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5389F450" w14:textId="77777777" w:rsidR="009257E1" w:rsidRPr="009257E1" w:rsidRDefault="009257E1" w:rsidP="009257E1">
            <w:pPr>
              <w:suppressAutoHyphens w:val="0"/>
              <w:jc w:val="right"/>
              <w:rPr>
                <w:rFonts w:ascii="Calibri" w:hAnsi="Calibri" w:cs="Calibri"/>
                <w:b/>
                <w:bCs/>
                <w:color w:val="000000"/>
                <w:sz w:val="22"/>
                <w:szCs w:val="22"/>
                <w:lang w:eastAsia="en-GB"/>
              </w:rPr>
            </w:pPr>
            <w:r w:rsidRPr="009257E1">
              <w:rPr>
                <w:rFonts w:ascii="Calibri" w:hAnsi="Calibri" w:cs="Calibri"/>
                <w:b/>
                <w:bCs/>
                <w:color w:val="000000"/>
                <w:sz w:val="22"/>
                <w:szCs w:val="22"/>
                <w:lang w:eastAsia="en-GB"/>
              </w:rPr>
              <w:t>£47,631</w:t>
            </w:r>
          </w:p>
        </w:tc>
        <w:tc>
          <w:tcPr>
            <w:tcW w:w="266" w:type="dxa"/>
            <w:tcBorders>
              <w:top w:val="nil"/>
              <w:left w:val="nil"/>
              <w:bottom w:val="nil"/>
              <w:right w:val="nil"/>
            </w:tcBorders>
            <w:noWrap/>
            <w:vAlign w:val="bottom"/>
            <w:hideMark/>
          </w:tcPr>
          <w:p w14:paraId="6E6E7D39" w14:textId="77777777" w:rsidR="009257E1" w:rsidRPr="009257E1" w:rsidRDefault="009257E1" w:rsidP="009257E1">
            <w:pPr>
              <w:suppressAutoHyphens w:val="0"/>
              <w:jc w:val="right"/>
              <w:rPr>
                <w:rFonts w:ascii="Calibri" w:hAnsi="Calibri" w:cs="Calibri"/>
                <w:b/>
                <w:bCs/>
                <w:color w:val="000000"/>
                <w:sz w:val="22"/>
                <w:szCs w:val="22"/>
                <w:lang w:eastAsia="en-GB"/>
              </w:rPr>
            </w:pPr>
          </w:p>
        </w:tc>
        <w:tc>
          <w:tcPr>
            <w:tcW w:w="1244" w:type="dxa"/>
            <w:tcBorders>
              <w:top w:val="nil"/>
              <w:left w:val="nil"/>
              <w:bottom w:val="nil"/>
              <w:right w:val="nil"/>
            </w:tcBorders>
            <w:noWrap/>
            <w:vAlign w:val="bottom"/>
            <w:hideMark/>
          </w:tcPr>
          <w:p w14:paraId="1FC6DD95" w14:textId="77777777" w:rsidR="009257E1" w:rsidRPr="009257E1" w:rsidRDefault="009257E1" w:rsidP="009257E1">
            <w:pPr>
              <w:suppressAutoHyphens w:val="0"/>
              <w:rPr>
                <w:sz w:val="20"/>
                <w:lang w:eastAsia="en-GB"/>
              </w:rPr>
            </w:pPr>
          </w:p>
        </w:tc>
      </w:tr>
      <w:tr w:rsidR="009257E1" w:rsidRPr="009257E1" w14:paraId="1A2BC895" w14:textId="77777777" w:rsidTr="009257E1">
        <w:trPr>
          <w:trHeight w:val="300"/>
        </w:trPr>
        <w:tc>
          <w:tcPr>
            <w:tcW w:w="2064" w:type="dxa"/>
            <w:tcBorders>
              <w:top w:val="nil"/>
              <w:left w:val="nil"/>
              <w:bottom w:val="nil"/>
              <w:right w:val="nil"/>
            </w:tcBorders>
            <w:noWrap/>
            <w:vAlign w:val="bottom"/>
            <w:hideMark/>
          </w:tcPr>
          <w:p w14:paraId="701A149D"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3395CB2A"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149FD51D"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52BF7E9E"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17695F5F"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407C8F89"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059B5450"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2FE36DD"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5D8B7FCB" w14:textId="77777777" w:rsidR="009257E1" w:rsidRPr="009257E1" w:rsidRDefault="009257E1" w:rsidP="009257E1">
            <w:pPr>
              <w:suppressAutoHyphens w:val="0"/>
              <w:rPr>
                <w:sz w:val="20"/>
                <w:lang w:eastAsia="en-GB"/>
              </w:rPr>
            </w:pPr>
          </w:p>
        </w:tc>
      </w:tr>
      <w:tr w:rsidR="009257E1" w:rsidRPr="009257E1" w14:paraId="318F15B3" w14:textId="77777777" w:rsidTr="009257E1">
        <w:trPr>
          <w:trHeight w:val="300"/>
        </w:trPr>
        <w:tc>
          <w:tcPr>
            <w:tcW w:w="2064" w:type="dxa"/>
            <w:tcBorders>
              <w:top w:val="nil"/>
              <w:left w:val="nil"/>
              <w:bottom w:val="nil"/>
              <w:right w:val="nil"/>
            </w:tcBorders>
            <w:noWrap/>
            <w:vAlign w:val="bottom"/>
            <w:hideMark/>
          </w:tcPr>
          <w:p w14:paraId="1CBACDCE"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45760ADD"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5C8B8E82"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70E70357"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697812F2"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3E7BAEF2"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29F35C5F"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782B75E9"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36575DD6" w14:textId="77777777" w:rsidR="009257E1" w:rsidRPr="009257E1" w:rsidRDefault="009257E1" w:rsidP="009257E1">
            <w:pPr>
              <w:suppressAutoHyphens w:val="0"/>
              <w:rPr>
                <w:sz w:val="20"/>
                <w:lang w:eastAsia="en-GB"/>
              </w:rPr>
            </w:pPr>
          </w:p>
        </w:tc>
      </w:tr>
      <w:tr w:rsidR="009257E1" w:rsidRPr="009257E1" w14:paraId="5480027C" w14:textId="77777777" w:rsidTr="009257E1">
        <w:trPr>
          <w:trHeight w:val="300"/>
        </w:trPr>
        <w:tc>
          <w:tcPr>
            <w:tcW w:w="2064" w:type="dxa"/>
            <w:tcBorders>
              <w:top w:val="nil"/>
              <w:left w:val="nil"/>
              <w:bottom w:val="nil"/>
              <w:right w:val="nil"/>
            </w:tcBorders>
            <w:noWrap/>
            <w:vAlign w:val="bottom"/>
            <w:hideMark/>
          </w:tcPr>
          <w:p w14:paraId="594048EB"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123A57DC"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63494965"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0D91838F"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2270AC97"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5799D3B4"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435B78BB"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7337DB2"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7D69CE62" w14:textId="77777777" w:rsidR="009257E1" w:rsidRPr="009257E1" w:rsidRDefault="009257E1" w:rsidP="009257E1">
            <w:pPr>
              <w:suppressAutoHyphens w:val="0"/>
              <w:rPr>
                <w:sz w:val="20"/>
                <w:lang w:eastAsia="en-GB"/>
              </w:rPr>
            </w:pPr>
          </w:p>
        </w:tc>
      </w:tr>
      <w:tr w:rsidR="009257E1" w:rsidRPr="009257E1" w14:paraId="15DCE070" w14:textId="77777777" w:rsidTr="009257E1">
        <w:trPr>
          <w:trHeight w:val="300"/>
        </w:trPr>
        <w:tc>
          <w:tcPr>
            <w:tcW w:w="2064" w:type="dxa"/>
            <w:tcBorders>
              <w:top w:val="nil"/>
              <w:left w:val="nil"/>
              <w:bottom w:val="nil"/>
              <w:right w:val="nil"/>
            </w:tcBorders>
            <w:noWrap/>
            <w:vAlign w:val="bottom"/>
            <w:hideMark/>
          </w:tcPr>
          <w:p w14:paraId="4DEC377F"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7A19E4EA"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4E6FE6C8"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5F57793"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24F911FA"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023379EB"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0BD8D489"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185E4D0A"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74BE24C1" w14:textId="77777777" w:rsidR="009257E1" w:rsidRPr="009257E1" w:rsidRDefault="009257E1" w:rsidP="009257E1">
            <w:pPr>
              <w:suppressAutoHyphens w:val="0"/>
              <w:rPr>
                <w:sz w:val="20"/>
                <w:lang w:eastAsia="en-GB"/>
              </w:rPr>
            </w:pPr>
          </w:p>
        </w:tc>
      </w:tr>
      <w:tr w:rsidR="009257E1" w:rsidRPr="009257E1" w14:paraId="3E217CB1" w14:textId="77777777" w:rsidTr="009257E1">
        <w:trPr>
          <w:trHeight w:val="300"/>
        </w:trPr>
        <w:tc>
          <w:tcPr>
            <w:tcW w:w="2064" w:type="dxa"/>
            <w:tcBorders>
              <w:top w:val="nil"/>
              <w:left w:val="nil"/>
              <w:bottom w:val="nil"/>
              <w:right w:val="nil"/>
            </w:tcBorders>
            <w:noWrap/>
            <w:vAlign w:val="bottom"/>
            <w:hideMark/>
          </w:tcPr>
          <w:p w14:paraId="559AD74B"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30423156"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766B88F4"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1671FB3E"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2DC04414"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440082D7"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2A84832"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6CE69B0D"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65D72959" w14:textId="77777777" w:rsidR="009257E1" w:rsidRPr="009257E1" w:rsidRDefault="009257E1" w:rsidP="009257E1">
            <w:pPr>
              <w:suppressAutoHyphens w:val="0"/>
              <w:rPr>
                <w:sz w:val="20"/>
                <w:lang w:eastAsia="en-GB"/>
              </w:rPr>
            </w:pPr>
          </w:p>
        </w:tc>
      </w:tr>
      <w:tr w:rsidR="009257E1" w:rsidRPr="009257E1" w14:paraId="29E805DB" w14:textId="77777777" w:rsidTr="009257E1">
        <w:trPr>
          <w:trHeight w:val="300"/>
        </w:trPr>
        <w:tc>
          <w:tcPr>
            <w:tcW w:w="2064" w:type="dxa"/>
            <w:tcBorders>
              <w:top w:val="nil"/>
              <w:left w:val="nil"/>
              <w:bottom w:val="nil"/>
              <w:right w:val="nil"/>
            </w:tcBorders>
            <w:noWrap/>
            <w:vAlign w:val="bottom"/>
            <w:hideMark/>
          </w:tcPr>
          <w:p w14:paraId="25B9549D"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51EFDB5C"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79BF2778"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355A18A3"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5C6FEA5F"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4C7F3174"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4698FB0B"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75E3AEE8"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3AB9F949" w14:textId="77777777" w:rsidR="009257E1" w:rsidRPr="009257E1" w:rsidRDefault="009257E1" w:rsidP="009257E1">
            <w:pPr>
              <w:suppressAutoHyphens w:val="0"/>
              <w:rPr>
                <w:sz w:val="20"/>
                <w:lang w:eastAsia="en-GB"/>
              </w:rPr>
            </w:pPr>
          </w:p>
        </w:tc>
      </w:tr>
      <w:tr w:rsidR="009257E1" w:rsidRPr="009257E1" w14:paraId="09F4F814" w14:textId="77777777" w:rsidTr="009257E1">
        <w:trPr>
          <w:trHeight w:val="300"/>
        </w:trPr>
        <w:tc>
          <w:tcPr>
            <w:tcW w:w="2064" w:type="dxa"/>
            <w:tcBorders>
              <w:top w:val="nil"/>
              <w:left w:val="nil"/>
              <w:bottom w:val="nil"/>
              <w:right w:val="nil"/>
            </w:tcBorders>
            <w:noWrap/>
            <w:vAlign w:val="bottom"/>
            <w:hideMark/>
          </w:tcPr>
          <w:p w14:paraId="453566AB" w14:textId="77777777" w:rsidR="009257E1" w:rsidRPr="009257E1" w:rsidRDefault="009257E1" w:rsidP="009257E1">
            <w:pPr>
              <w:suppressAutoHyphens w:val="0"/>
              <w:rPr>
                <w:sz w:val="20"/>
                <w:lang w:eastAsia="en-GB"/>
              </w:rPr>
            </w:pPr>
          </w:p>
        </w:tc>
        <w:tc>
          <w:tcPr>
            <w:tcW w:w="2299" w:type="dxa"/>
            <w:gridSpan w:val="2"/>
            <w:tcBorders>
              <w:top w:val="nil"/>
              <w:left w:val="nil"/>
              <w:bottom w:val="nil"/>
              <w:right w:val="nil"/>
            </w:tcBorders>
            <w:noWrap/>
            <w:vAlign w:val="bottom"/>
            <w:hideMark/>
          </w:tcPr>
          <w:p w14:paraId="2CB08C3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Dr Penelope Tucker</w:t>
            </w:r>
          </w:p>
        </w:tc>
        <w:tc>
          <w:tcPr>
            <w:tcW w:w="266" w:type="dxa"/>
            <w:tcBorders>
              <w:top w:val="nil"/>
              <w:left w:val="nil"/>
              <w:bottom w:val="nil"/>
              <w:right w:val="nil"/>
            </w:tcBorders>
            <w:noWrap/>
            <w:vAlign w:val="bottom"/>
            <w:hideMark/>
          </w:tcPr>
          <w:p w14:paraId="0C0092AC" w14:textId="77777777" w:rsidR="009257E1" w:rsidRPr="009257E1" w:rsidRDefault="009257E1" w:rsidP="009257E1">
            <w:pPr>
              <w:suppressAutoHyphens w:val="0"/>
              <w:rPr>
                <w:rFonts w:ascii="Calibri" w:hAnsi="Calibri" w:cs="Calibri"/>
                <w:color w:val="000000"/>
                <w:sz w:val="22"/>
                <w:szCs w:val="22"/>
                <w:lang w:eastAsia="en-GB"/>
              </w:rPr>
            </w:pPr>
          </w:p>
        </w:tc>
        <w:tc>
          <w:tcPr>
            <w:tcW w:w="3060" w:type="dxa"/>
            <w:gridSpan w:val="3"/>
            <w:tcBorders>
              <w:top w:val="nil"/>
              <w:left w:val="nil"/>
              <w:bottom w:val="nil"/>
              <w:right w:val="nil"/>
            </w:tcBorders>
            <w:noWrap/>
            <w:vAlign w:val="bottom"/>
            <w:hideMark/>
          </w:tcPr>
          <w:p w14:paraId="0D077ECB"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Mr Anthony Weale</w:t>
            </w:r>
          </w:p>
        </w:tc>
        <w:tc>
          <w:tcPr>
            <w:tcW w:w="266" w:type="dxa"/>
            <w:tcBorders>
              <w:top w:val="nil"/>
              <w:left w:val="nil"/>
              <w:bottom w:val="nil"/>
              <w:right w:val="nil"/>
            </w:tcBorders>
            <w:noWrap/>
            <w:vAlign w:val="bottom"/>
            <w:hideMark/>
          </w:tcPr>
          <w:p w14:paraId="7397EEF6" w14:textId="77777777" w:rsidR="009257E1" w:rsidRPr="009257E1" w:rsidRDefault="009257E1" w:rsidP="009257E1">
            <w:pPr>
              <w:suppressAutoHyphens w:val="0"/>
              <w:rPr>
                <w:rFonts w:ascii="Calibri" w:hAnsi="Calibri" w:cs="Calibri"/>
                <w:color w:val="000000"/>
                <w:sz w:val="22"/>
                <w:szCs w:val="22"/>
                <w:lang w:eastAsia="en-GB"/>
              </w:rPr>
            </w:pPr>
          </w:p>
        </w:tc>
        <w:tc>
          <w:tcPr>
            <w:tcW w:w="1244" w:type="dxa"/>
            <w:tcBorders>
              <w:top w:val="nil"/>
              <w:left w:val="nil"/>
              <w:bottom w:val="nil"/>
              <w:right w:val="nil"/>
            </w:tcBorders>
            <w:noWrap/>
            <w:vAlign w:val="bottom"/>
            <w:hideMark/>
          </w:tcPr>
          <w:p w14:paraId="26B73C92" w14:textId="77777777" w:rsidR="009257E1" w:rsidRPr="009257E1" w:rsidRDefault="009257E1" w:rsidP="009257E1">
            <w:pPr>
              <w:suppressAutoHyphens w:val="0"/>
              <w:rPr>
                <w:sz w:val="20"/>
                <w:lang w:eastAsia="en-GB"/>
              </w:rPr>
            </w:pPr>
          </w:p>
        </w:tc>
      </w:tr>
      <w:tr w:rsidR="009257E1" w:rsidRPr="009257E1" w14:paraId="687A5933" w14:textId="77777777" w:rsidTr="009257E1">
        <w:trPr>
          <w:trHeight w:val="300"/>
        </w:trPr>
        <w:tc>
          <w:tcPr>
            <w:tcW w:w="2064" w:type="dxa"/>
            <w:tcBorders>
              <w:top w:val="nil"/>
              <w:left w:val="nil"/>
              <w:bottom w:val="nil"/>
              <w:right w:val="nil"/>
            </w:tcBorders>
            <w:noWrap/>
            <w:vAlign w:val="bottom"/>
            <w:hideMark/>
          </w:tcPr>
          <w:p w14:paraId="15DDBF35" w14:textId="77777777" w:rsidR="009257E1" w:rsidRPr="009257E1" w:rsidRDefault="009257E1" w:rsidP="009257E1">
            <w:pPr>
              <w:suppressAutoHyphens w:val="0"/>
              <w:rPr>
                <w:sz w:val="20"/>
                <w:lang w:eastAsia="en-GB"/>
              </w:rPr>
            </w:pPr>
          </w:p>
        </w:tc>
        <w:tc>
          <w:tcPr>
            <w:tcW w:w="2299" w:type="dxa"/>
            <w:gridSpan w:val="2"/>
            <w:tcBorders>
              <w:top w:val="nil"/>
              <w:left w:val="nil"/>
              <w:bottom w:val="nil"/>
              <w:right w:val="nil"/>
            </w:tcBorders>
            <w:noWrap/>
            <w:vAlign w:val="bottom"/>
            <w:hideMark/>
          </w:tcPr>
          <w:p w14:paraId="76FD009C"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Hon. Treasurer</w:t>
            </w:r>
          </w:p>
        </w:tc>
        <w:tc>
          <w:tcPr>
            <w:tcW w:w="266" w:type="dxa"/>
            <w:tcBorders>
              <w:top w:val="nil"/>
              <w:left w:val="nil"/>
              <w:bottom w:val="nil"/>
              <w:right w:val="nil"/>
            </w:tcBorders>
            <w:noWrap/>
            <w:vAlign w:val="bottom"/>
            <w:hideMark/>
          </w:tcPr>
          <w:p w14:paraId="630D4EE4" w14:textId="77777777" w:rsidR="009257E1" w:rsidRPr="009257E1" w:rsidRDefault="009257E1" w:rsidP="009257E1">
            <w:pPr>
              <w:suppressAutoHyphens w:val="0"/>
              <w:rPr>
                <w:rFonts w:ascii="Calibri" w:hAnsi="Calibri" w:cs="Calibri"/>
                <w:color w:val="000000"/>
                <w:sz w:val="22"/>
                <w:szCs w:val="22"/>
                <w:lang w:eastAsia="en-GB"/>
              </w:rPr>
            </w:pPr>
          </w:p>
        </w:tc>
        <w:tc>
          <w:tcPr>
            <w:tcW w:w="4570" w:type="dxa"/>
            <w:gridSpan w:val="5"/>
            <w:tcBorders>
              <w:top w:val="nil"/>
              <w:left w:val="nil"/>
              <w:bottom w:val="nil"/>
              <w:right w:val="nil"/>
            </w:tcBorders>
            <w:noWrap/>
            <w:vAlign w:val="bottom"/>
            <w:hideMark/>
          </w:tcPr>
          <w:p w14:paraId="1098622A" w14:textId="77777777" w:rsidR="009257E1" w:rsidRPr="009257E1" w:rsidRDefault="009257E1" w:rsidP="009257E1">
            <w:pPr>
              <w:suppressAutoHyphens w:val="0"/>
              <w:rPr>
                <w:rFonts w:ascii="Calibri" w:hAnsi="Calibri" w:cs="Calibri"/>
                <w:color w:val="000000"/>
                <w:sz w:val="22"/>
                <w:szCs w:val="22"/>
                <w:lang w:eastAsia="en-GB"/>
              </w:rPr>
            </w:pPr>
            <w:r w:rsidRPr="009257E1">
              <w:rPr>
                <w:rFonts w:ascii="Calibri" w:hAnsi="Calibri" w:cs="Calibri"/>
                <w:color w:val="000000"/>
                <w:sz w:val="22"/>
                <w:szCs w:val="22"/>
                <w:lang w:eastAsia="en-GB"/>
              </w:rPr>
              <w:t>Hon. Independent Financial Examiner</w:t>
            </w:r>
          </w:p>
        </w:tc>
      </w:tr>
      <w:tr w:rsidR="009257E1" w:rsidRPr="009257E1" w14:paraId="5FCFE9AA" w14:textId="77777777" w:rsidTr="009257E1">
        <w:trPr>
          <w:trHeight w:val="300"/>
        </w:trPr>
        <w:tc>
          <w:tcPr>
            <w:tcW w:w="2064" w:type="dxa"/>
            <w:tcBorders>
              <w:top w:val="nil"/>
              <w:left w:val="nil"/>
              <w:bottom w:val="nil"/>
              <w:right w:val="nil"/>
            </w:tcBorders>
            <w:noWrap/>
            <w:vAlign w:val="bottom"/>
            <w:hideMark/>
          </w:tcPr>
          <w:p w14:paraId="38BCED38" w14:textId="77777777" w:rsidR="009257E1" w:rsidRPr="009257E1" w:rsidRDefault="009257E1" w:rsidP="009257E1">
            <w:pPr>
              <w:suppressAutoHyphens w:val="0"/>
              <w:rPr>
                <w:sz w:val="20"/>
                <w:lang w:eastAsia="en-GB"/>
              </w:rPr>
            </w:pPr>
          </w:p>
        </w:tc>
        <w:tc>
          <w:tcPr>
            <w:tcW w:w="1000" w:type="dxa"/>
            <w:tcBorders>
              <w:top w:val="nil"/>
              <w:left w:val="nil"/>
              <w:bottom w:val="nil"/>
              <w:right w:val="nil"/>
            </w:tcBorders>
            <w:noWrap/>
            <w:vAlign w:val="bottom"/>
            <w:hideMark/>
          </w:tcPr>
          <w:p w14:paraId="42E54234" w14:textId="77777777" w:rsidR="009257E1" w:rsidRPr="009257E1" w:rsidRDefault="009257E1" w:rsidP="009257E1">
            <w:pPr>
              <w:suppressAutoHyphens w:val="0"/>
              <w:rPr>
                <w:sz w:val="20"/>
                <w:lang w:eastAsia="en-GB"/>
              </w:rPr>
            </w:pPr>
          </w:p>
        </w:tc>
        <w:tc>
          <w:tcPr>
            <w:tcW w:w="1299" w:type="dxa"/>
            <w:tcBorders>
              <w:top w:val="nil"/>
              <w:left w:val="nil"/>
              <w:bottom w:val="nil"/>
              <w:right w:val="nil"/>
            </w:tcBorders>
            <w:noWrap/>
            <w:vAlign w:val="bottom"/>
            <w:hideMark/>
          </w:tcPr>
          <w:p w14:paraId="70299BF4"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0750E265" w14:textId="77777777" w:rsidR="009257E1" w:rsidRPr="009257E1" w:rsidRDefault="009257E1" w:rsidP="009257E1">
            <w:pPr>
              <w:suppressAutoHyphens w:val="0"/>
              <w:rPr>
                <w:sz w:val="20"/>
                <w:lang w:eastAsia="en-GB"/>
              </w:rPr>
            </w:pPr>
          </w:p>
        </w:tc>
        <w:tc>
          <w:tcPr>
            <w:tcW w:w="1236" w:type="dxa"/>
            <w:tcBorders>
              <w:top w:val="nil"/>
              <w:left w:val="nil"/>
              <w:bottom w:val="nil"/>
              <w:right w:val="nil"/>
            </w:tcBorders>
            <w:noWrap/>
            <w:vAlign w:val="bottom"/>
            <w:hideMark/>
          </w:tcPr>
          <w:p w14:paraId="4509EED2" w14:textId="77777777" w:rsidR="009257E1" w:rsidRPr="009257E1" w:rsidRDefault="009257E1" w:rsidP="009257E1">
            <w:pPr>
              <w:suppressAutoHyphens w:val="0"/>
              <w:rPr>
                <w:sz w:val="20"/>
                <w:lang w:eastAsia="en-GB"/>
              </w:rPr>
            </w:pPr>
          </w:p>
        </w:tc>
        <w:tc>
          <w:tcPr>
            <w:tcW w:w="580" w:type="dxa"/>
            <w:tcBorders>
              <w:top w:val="nil"/>
              <w:left w:val="nil"/>
              <w:bottom w:val="nil"/>
              <w:right w:val="nil"/>
            </w:tcBorders>
            <w:noWrap/>
            <w:vAlign w:val="bottom"/>
            <w:hideMark/>
          </w:tcPr>
          <w:p w14:paraId="291BB59F"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27136B9B" w14:textId="77777777" w:rsidR="009257E1" w:rsidRPr="009257E1" w:rsidRDefault="009257E1" w:rsidP="009257E1">
            <w:pPr>
              <w:suppressAutoHyphens w:val="0"/>
              <w:rPr>
                <w:sz w:val="20"/>
                <w:lang w:eastAsia="en-GB"/>
              </w:rPr>
            </w:pPr>
          </w:p>
        </w:tc>
        <w:tc>
          <w:tcPr>
            <w:tcW w:w="266" w:type="dxa"/>
            <w:tcBorders>
              <w:top w:val="nil"/>
              <w:left w:val="nil"/>
              <w:bottom w:val="nil"/>
              <w:right w:val="nil"/>
            </w:tcBorders>
            <w:noWrap/>
            <w:vAlign w:val="bottom"/>
            <w:hideMark/>
          </w:tcPr>
          <w:p w14:paraId="2F13E0CB" w14:textId="77777777" w:rsidR="009257E1" w:rsidRPr="009257E1" w:rsidRDefault="009257E1" w:rsidP="009257E1">
            <w:pPr>
              <w:suppressAutoHyphens w:val="0"/>
              <w:rPr>
                <w:sz w:val="20"/>
                <w:lang w:eastAsia="en-GB"/>
              </w:rPr>
            </w:pPr>
          </w:p>
        </w:tc>
        <w:tc>
          <w:tcPr>
            <w:tcW w:w="1244" w:type="dxa"/>
            <w:tcBorders>
              <w:top w:val="nil"/>
              <w:left w:val="nil"/>
              <w:bottom w:val="nil"/>
              <w:right w:val="nil"/>
            </w:tcBorders>
            <w:noWrap/>
            <w:vAlign w:val="bottom"/>
            <w:hideMark/>
          </w:tcPr>
          <w:p w14:paraId="28A38A2A" w14:textId="77777777" w:rsidR="009257E1" w:rsidRPr="009257E1" w:rsidRDefault="009257E1" w:rsidP="009257E1">
            <w:pPr>
              <w:suppressAutoHyphens w:val="0"/>
              <w:rPr>
                <w:sz w:val="20"/>
                <w:lang w:eastAsia="en-GB"/>
              </w:rPr>
            </w:pPr>
          </w:p>
        </w:tc>
      </w:tr>
    </w:tbl>
    <w:p w14:paraId="3A29181C" w14:textId="77777777" w:rsidR="009257E1" w:rsidRPr="009257E1" w:rsidRDefault="009257E1">
      <w:pPr>
        <w:rPr>
          <w:rFonts w:ascii="Arial" w:hAnsi="Arial" w:cs="Arial"/>
          <w:iCs/>
          <w:szCs w:val="24"/>
        </w:rPr>
      </w:pPr>
    </w:p>
    <w:sectPr w:rsidR="009257E1" w:rsidRPr="009257E1">
      <w:headerReference w:type="default" r:id="rId7"/>
      <w:footerReference w:type="default" r:id="rId8"/>
      <w:pgSz w:w="11906" w:h="16838"/>
      <w:pgMar w:top="1440" w:right="1440" w:bottom="1440" w:left="1440" w:header="720" w:footer="72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91070" w14:textId="77777777" w:rsidR="00F90050" w:rsidRDefault="00F90050">
      <w:r>
        <w:separator/>
      </w:r>
    </w:p>
  </w:endnote>
  <w:endnote w:type="continuationSeparator" w:id="0">
    <w:p w14:paraId="2C4B209E" w14:textId="77777777" w:rsidR="00F90050" w:rsidRDefault="00F900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00"/>
    <w:family w:val="auto"/>
    <w:pitch w:val="variable"/>
    <w:sig w:usb0="800000AF" w:usb1="1001ECEA" w:usb2="00000000" w:usb3="00000000" w:csb0="00000001" w:csb1="00000000"/>
  </w:font>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iberation Mono;Calibri">
    <w:altName w:val="Cambria"/>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Liberation Mono">
    <w:altName w:val="Calibri"/>
    <w:charset w:val="00"/>
    <w:family w:val="modern"/>
    <w:pitch w:val="fixed"/>
    <w:sig w:usb0="E0000AFF" w:usb1="400078FF" w:usb2="00000001" w:usb3="00000000" w:csb0="000001B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0A00D" w14:textId="77777777" w:rsidR="003424C5" w:rsidRDefault="00000000">
    <w:pPr>
      <w:pStyle w:val="Footer"/>
      <w:jc w:val="right"/>
    </w:pPr>
    <w:r>
      <w:fldChar w:fldCharType="begin"/>
    </w:r>
    <w:r>
      <w:instrText>PAGE</w:instrText>
    </w:r>
    <w:r>
      <w:fldChar w:fldCharType="separate"/>
    </w:r>
    <w:r>
      <w:t>6</w:t>
    </w:r>
    <w:r>
      <w:fldChar w:fldCharType="end"/>
    </w:r>
  </w:p>
  <w:p w14:paraId="4218D57C" w14:textId="77777777" w:rsidR="003424C5" w:rsidRDefault="003424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9AA29" w14:textId="77777777" w:rsidR="00F90050" w:rsidRDefault="00F90050">
      <w:r>
        <w:separator/>
      </w:r>
    </w:p>
  </w:footnote>
  <w:footnote w:type="continuationSeparator" w:id="0">
    <w:p w14:paraId="0E4B7116" w14:textId="77777777" w:rsidR="00F90050" w:rsidRDefault="00F900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BC271" w14:textId="4FDF9DA4" w:rsidR="002E2386" w:rsidRDefault="002E2386">
    <w:pPr>
      <w:pStyle w:val="Header"/>
    </w:pPr>
  </w:p>
  <w:p w14:paraId="2F3395A6" w14:textId="77777777" w:rsidR="007F6E94" w:rsidRDefault="007F6E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3D675D"/>
    <w:multiLevelType w:val="multilevel"/>
    <w:tmpl w:val="594AFE2A"/>
    <w:lvl w:ilvl="0">
      <w:start w:val="1"/>
      <w:numFmt w:val="bullet"/>
      <w:lvlText w:val=""/>
      <w:lvlJc w:val="left"/>
      <w:pPr>
        <w:tabs>
          <w:tab w:val="num" w:pos="1080"/>
        </w:tabs>
        <w:ind w:left="1080" w:hanging="360"/>
      </w:pPr>
      <w:rPr>
        <w:rFonts w:ascii="Symbol" w:hAnsi="Symbol" w:cs="Symbol" w:hint="default"/>
      </w:rPr>
    </w:lvl>
    <w:lvl w:ilvl="1">
      <w:start w:val="1"/>
      <w:numFmt w:val="bullet"/>
      <w:lvlText w:val="◦"/>
      <w:lvlJc w:val="left"/>
      <w:pPr>
        <w:tabs>
          <w:tab w:val="num" w:pos="1440"/>
        </w:tabs>
        <w:ind w:left="1440" w:hanging="360"/>
      </w:pPr>
      <w:rPr>
        <w:rFonts w:ascii="OpenSymbol" w:hAnsi="OpenSymbol" w:cs="OpenSymbol" w:hint="default"/>
      </w:rPr>
    </w:lvl>
    <w:lvl w:ilvl="2">
      <w:start w:val="1"/>
      <w:numFmt w:val="bullet"/>
      <w:lvlText w:val="▪"/>
      <w:lvlJc w:val="left"/>
      <w:pPr>
        <w:tabs>
          <w:tab w:val="num" w:pos="1800"/>
        </w:tabs>
        <w:ind w:left="1800" w:hanging="360"/>
      </w:pPr>
      <w:rPr>
        <w:rFonts w:ascii="OpenSymbol" w:hAnsi="OpenSymbol" w:cs="OpenSymbol" w:hint="default"/>
      </w:rPr>
    </w:lvl>
    <w:lvl w:ilvl="3">
      <w:start w:val="1"/>
      <w:numFmt w:val="bullet"/>
      <w:lvlText w:val=""/>
      <w:lvlJc w:val="left"/>
      <w:pPr>
        <w:tabs>
          <w:tab w:val="num" w:pos="2160"/>
        </w:tabs>
        <w:ind w:left="2160" w:hanging="360"/>
      </w:pPr>
      <w:rPr>
        <w:rFonts w:ascii="Symbol" w:hAnsi="Symbol" w:cs="Symbol" w:hint="default"/>
      </w:rPr>
    </w:lvl>
    <w:lvl w:ilvl="4">
      <w:start w:val="1"/>
      <w:numFmt w:val="bullet"/>
      <w:lvlText w:val="◦"/>
      <w:lvlJc w:val="left"/>
      <w:pPr>
        <w:tabs>
          <w:tab w:val="num" w:pos="2520"/>
        </w:tabs>
        <w:ind w:left="2520" w:hanging="360"/>
      </w:pPr>
      <w:rPr>
        <w:rFonts w:ascii="OpenSymbol" w:hAnsi="OpenSymbol" w:cs="OpenSymbol" w:hint="default"/>
      </w:rPr>
    </w:lvl>
    <w:lvl w:ilvl="5">
      <w:start w:val="1"/>
      <w:numFmt w:val="bullet"/>
      <w:lvlText w:val="▪"/>
      <w:lvlJc w:val="left"/>
      <w:pPr>
        <w:tabs>
          <w:tab w:val="num" w:pos="2880"/>
        </w:tabs>
        <w:ind w:left="2880" w:hanging="360"/>
      </w:pPr>
      <w:rPr>
        <w:rFonts w:ascii="OpenSymbol" w:hAnsi="OpenSymbol" w:cs="OpenSymbol" w:hint="default"/>
      </w:rPr>
    </w:lvl>
    <w:lvl w:ilvl="6">
      <w:start w:val="1"/>
      <w:numFmt w:val="bullet"/>
      <w:lvlText w:val=""/>
      <w:lvlJc w:val="left"/>
      <w:pPr>
        <w:tabs>
          <w:tab w:val="num" w:pos="3240"/>
        </w:tabs>
        <w:ind w:left="3240" w:hanging="360"/>
      </w:pPr>
      <w:rPr>
        <w:rFonts w:ascii="Symbol" w:hAnsi="Symbol" w:cs="Symbol" w:hint="default"/>
      </w:rPr>
    </w:lvl>
    <w:lvl w:ilvl="7">
      <w:start w:val="1"/>
      <w:numFmt w:val="bullet"/>
      <w:lvlText w:val="◦"/>
      <w:lvlJc w:val="left"/>
      <w:pPr>
        <w:tabs>
          <w:tab w:val="num" w:pos="3600"/>
        </w:tabs>
        <w:ind w:left="3600" w:hanging="360"/>
      </w:pPr>
      <w:rPr>
        <w:rFonts w:ascii="OpenSymbol" w:hAnsi="OpenSymbol" w:cs="OpenSymbol" w:hint="default"/>
      </w:rPr>
    </w:lvl>
    <w:lvl w:ilvl="8">
      <w:start w:val="1"/>
      <w:numFmt w:val="bullet"/>
      <w:lvlText w:val="▪"/>
      <w:lvlJc w:val="left"/>
      <w:pPr>
        <w:tabs>
          <w:tab w:val="num" w:pos="3960"/>
        </w:tabs>
        <w:ind w:left="3960" w:hanging="360"/>
      </w:pPr>
      <w:rPr>
        <w:rFonts w:ascii="OpenSymbol" w:hAnsi="OpenSymbol" w:cs="OpenSymbol" w:hint="default"/>
      </w:rPr>
    </w:lvl>
  </w:abstractNum>
  <w:abstractNum w:abstractNumId="1" w15:restartNumberingAfterBreak="0">
    <w:nsid w:val="484008F6"/>
    <w:multiLevelType w:val="multilevel"/>
    <w:tmpl w:val="EBCC9140"/>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344286199">
    <w:abstractNumId w:val="1"/>
  </w:num>
  <w:num w:numId="2" w16cid:durableId="20005715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24C5"/>
    <w:rsid w:val="0007271D"/>
    <w:rsid w:val="001004FA"/>
    <w:rsid w:val="00114FBA"/>
    <w:rsid w:val="001B5252"/>
    <w:rsid w:val="00244AF2"/>
    <w:rsid w:val="0026376B"/>
    <w:rsid w:val="002D75D8"/>
    <w:rsid w:val="002E2386"/>
    <w:rsid w:val="003424C5"/>
    <w:rsid w:val="003559C3"/>
    <w:rsid w:val="004367AF"/>
    <w:rsid w:val="004447BD"/>
    <w:rsid w:val="0045016E"/>
    <w:rsid w:val="0046498D"/>
    <w:rsid w:val="004B0E01"/>
    <w:rsid w:val="004B40A1"/>
    <w:rsid w:val="005153D8"/>
    <w:rsid w:val="00525011"/>
    <w:rsid w:val="005E61DA"/>
    <w:rsid w:val="005F57FA"/>
    <w:rsid w:val="0066632F"/>
    <w:rsid w:val="00690E53"/>
    <w:rsid w:val="006C1F64"/>
    <w:rsid w:val="00735D68"/>
    <w:rsid w:val="00757803"/>
    <w:rsid w:val="00795DC8"/>
    <w:rsid w:val="007D39E6"/>
    <w:rsid w:val="007E6253"/>
    <w:rsid w:val="007F6E94"/>
    <w:rsid w:val="00816552"/>
    <w:rsid w:val="0085732B"/>
    <w:rsid w:val="0088708B"/>
    <w:rsid w:val="008951CB"/>
    <w:rsid w:val="009257E1"/>
    <w:rsid w:val="0097118E"/>
    <w:rsid w:val="009778FB"/>
    <w:rsid w:val="009842F4"/>
    <w:rsid w:val="009A080D"/>
    <w:rsid w:val="009C57BD"/>
    <w:rsid w:val="00B23808"/>
    <w:rsid w:val="00B30F79"/>
    <w:rsid w:val="00B952D9"/>
    <w:rsid w:val="00C41981"/>
    <w:rsid w:val="00C50AA7"/>
    <w:rsid w:val="00D13D4C"/>
    <w:rsid w:val="00D55E42"/>
    <w:rsid w:val="00DD211E"/>
    <w:rsid w:val="00E52D75"/>
    <w:rsid w:val="00EA5CEB"/>
    <w:rsid w:val="00EB7E58"/>
    <w:rsid w:val="00EC4EBF"/>
    <w:rsid w:val="00ED1F77"/>
    <w:rsid w:val="00ED28CA"/>
    <w:rsid w:val="00F0660F"/>
    <w:rsid w:val="00F2224E"/>
    <w:rsid w:val="00F356E7"/>
    <w:rsid w:val="00F4532A"/>
    <w:rsid w:val="00F90050"/>
    <w:rsid w:val="00FB2F86"/>
    <w:rsid w:val="00FC0BC6"/>
    <w:rsid w:val="00FD1802"/>
    <w:rsid w:val="00FD776B"/>
    <w:rsid w:val="00FF67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8429B"/>
  <w15:docId w15:val="{1E9513E0-2DA3-46DB-A78F-8B3D18740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Cs w:val="20"/>
      <w:lang w:bidi="ar-SA"/>
    </w:rPr>
  </w:style>
  <w:style w:type="paragraph" w:styleId="Heading1">
    <w:name w:val="heading 1"/>
    <w:basedOn w:val="Normal"/>
    <w:next w:val="Normal"/>
    <w:uiPriority w:val="9"/>
    <w:qFormat/>
    <w:pPr>
      <w:keepNext/>
      <w:numPr>
        <w:numId w:val="1"/>
      </w:numPr>
      <w:jc w:val="center"/>
      <w:outlineLvl w:val="0"/>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rPr>
      <w:rFonts w:cs="Times New Roman"/>
    </w:rPr>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rPr>
      <w:rFonts w:cs="Times New Roman"/>
    </w:rPr>
  </w:style>
  <w:style w:type="character" w:customStyle="1" w:styleId="WW8Num3z1">
    <w:name w:val="WW8Num3z1"/>
    <w:qFormat/>
    <w:rPr>
      <w:rFonts w:cs="Times New Roman"/>
    </w:rPr>
  </w:style>
  <w:style w:type="character" w:customStyle="1" w:styleId="WW8Num4z0">
    <w:name w:val="WW8Num4z0"/>
    <w:qFormat/>
    <w:rPr>
      <w:rFonts w:cs="Times New Roman"/>
    </w:rPr>
  </w:style>
  <w:style w:type="character" w:customStyle="1" w:styleId="WW8Num4z1">
    <w:name w:val="WW8Num4z1"/>
    <w:qFormat/>
    <w:rPr>
      <w:rFonts w:cs="Times New Roman"/>
    </w:rPr>
  </w:style>
  <w:style w:type="character" w:customStyle="1" w:styleId="Heading1Char">
    <w:name w:val="Heading 1 Char"/>
    <w:qFormat/>
    <w:rPr>
      <w:rFonts w:ascii="Times New Roman" w:hAnsi="Times New Roman" w:cs="Times New Roman"/>
      <w:b/>
      <w:bCs/>
      <w:sz w:val="20"/>
      <w:szCs w:val="20"/>
    </w:rPr>
  </w:style>
  <w:style w:type="character" w:customStyle="1" w:styleId="BodyTextIndentChar">
    <w:name w:val="Body Text Indent Char"/>
    <w:qFormat/>
    <w:rPr>
      <w:rFonts w:ascii="Times New Roman" w:hAnsi="Times New Roman" w:cs="Times New Roman"/>
      <w:bCs/>
      <w:sz w:val="20"/>
      <w:szCs w:val="20"/>
    </w:rPr>
  </w:style>
  <w:style w:type="character" w:customStyle="1" w:styleId="BodyTextIndent2Char">
    <w:name w:val="Body Text Indent 2 Char"/>
    <w:qFormat/>
    <w:rPr>
      <w:rFonts w:ascii="Times New Roman" w:hAnsi="Times New Roman" w:cs="Times New Roman"/>
      <w:sz w:val="20"/>
      <w:szCs w:val="20"/>
    </w:rPr>
  </w:style>
  <w:style w:type="character" w:customStyle="1" w:styleId="BodyTextIndent3Char">
    <w:name w:val="Body Text Indent 3 Char"/>
    <w:qFormat/>
    <w:rPr>
      <w:rFonts w:ascii="Times New Roman" w:hAnsi="Times New Roman" w:cs="Times New Roman"/>
      <w:sz w:val="20"/>
      <w:szCs w:val="20"/>
    </w:rPr>
  </w:style>
  <w:style w:type="character" w:customStyle="1" w:styleId="HeaderChar">
    <w:name w:val="Header Char"/>
    <w:uiPriority w:val="99"/>
    <w:qFormat/>
    <w:rPr>
      <w:rFonts w:ascii="Times New Roman" w:hAnsi="Times New Roman" w:cs="Times New Roman"/>
      <w:sz w:val="20"/>
      <w:szCs w:val="20"/>
    </w:rPr>
  </w:style>
  <w:style w:type="character" w:customStyle="1" w:styleId="FooterChar">
    <w:name w:val="Footer Char"/>
    <w:qFormat/>
    <w:rPr>
      <w:rFonts w:ascii="Times New Roman" w:hAnsi="Times New Roman" w:cs="Times New Roman"/>
      <w:sz w:val="20"/>
      <w:szCs w:val="20"/>
    </w:rPr>
  </w:style>
  <w:style w:type="character" w:customStyle="1" w:styleId="BalloonTextChar">
    <w:name w:val="Balloon Text Char"/>
    <w:qFormat/>
    <w:rPr>
      <w:rFonts w:ascii="Tahoma" w:hAnsi="Tahoma" w:cs="Tahoma"/>
      <w:sz w:val="16"/>
      <w:szCs w:val="16"/>
    </w:rPr>
  </w:style>
  <w:style w:type="character" w:styleId="Hyperlink">
    <w:name w:val="Hyperlink"/>
    <w:rPr>
      <w:rFonts w:cs="Times New Roman"/>
      <w:color w:val="0000FF"/>
      <w:u w:val="single"/>
    </w:rPr>
  </w:style>
  <w:style w:type="character" w:customStyle="1" w:styleId="apple-converted-space">
    <w:name w:val="apple-converted-space"/>
    <w:qFormat/>
    <w:rPr>
      <w:rFonts w:cs="Times New Roman"/>
    </w:rPr>
  </w:style>
  <w:style w:type="character" w:customStyle="1" w:styleId="CommentTextChar">
    <w:name w:val="Comment Text Char"/>
    <w:qFormat/>
    <w:rPr>
      <w:rFonts w:ascii="Calibri" w:eastAsia="Calibri" w:hAnsi="Calibri" w:cs="Times New Roman"/>
    </w:rPr>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Cs w:val="24"/>
    </w:rPr>
  </w:style>
  <w:style w:type="paragraph" w:customStyle="1" w:styleId="Index">
    <w:name w:val="Index"/>
    <w:basedOn w:val="Normal"/>
    <w:qFormat/>
    <w:pPr>
      <w:suppressLineNumbers/>
    </w:pPr>
    <w:rPr>
      <w:rFonts w:cs="Lucida Sans"/>
    </w:rPr>
  </w:style>
  <w:style w:type="paragraph" w:styleId="BodyTextIndent">
    <w:name w:val="Body Text Indent"/>
    <w:basedOn w:val="Normal"/>
    <w:pPr>
      <w:ind w:left="720"/>
    </w:pPr>
    <w:rPr>
      <w:bCs/>
    </w:rPr>
  </w:style>
  <w:style w:type="paragraph" w:styleId="BodyTextIndent2">
    <w:name w:val="Body Text Indent 2"/>
    <w:basedOn w:val="Normal"/>
    <w:qFormat/>
    <w:pPr>
      <w:ind w:left="2160" w:hanging="720"/>
    </w:pPr>
  </w:style>
  <w:style w:type="paragraph" w:styleId="BodyTextIndent3">
    <w:name w:val="Body Text Indent 3"/>
    <w:basedOn w:val="Normal"/>
    <w:qFormat/>
    <w:pPr>
      <w:ind w:left="709"/>
    </w:pPr>
  </w:style>
  <w:style w:type="paragraph" w:customStyle="1" w:styleId="HeaderandFooter">
    <w:name w:val="Header and Footer"/>
    <w:basedOn w:val="Normal"/>
    <w:qFormat/>
    <w:pPr>
      <w:suppressLineNumbers/>
      <w:tabs>
        <w:tab w:val="center" w:pos="4819"/>
        <w:tab w:val="right" w:pos="9638"/>
      </w:tabs>
    </w:pPr>
  </w:style>
  <w:style w:type="paragraph" w:styleId="Header">
    <w:name w:val="header"/>
    <w:basedOn w:val="Normal"/>
    <w:uiPriority w:val="99"/>
    <w:pPr>
      <w:tabs>
        <w:tab w:val="center" w:pos="4513"/>
        <w:tab w:val="right" w:pos="9026"/>
      </w:tabs>
    </w:pPr>
  </w:style>
  <w:style w:type="paragraph" w:styleId="Footer">
    <w:name w:val="footer"/>
    <w:basedOn w:val="Normal"/>
    <w:pPr>
      <w:tabs>
        <w:tab w:val="center" w:pos="4513"/>
        <w:tab w:val="right" w:pos="9026"/>
      </w:tabs>
    </w:pPr>
  </w:style>
  <w:style w:type="paragraph" w:styleId="BalloonText">
    <w:name w:val="Balloon Text"/>
    <w:basedOn w:val="Normal"/>
    <w:qFormat/>
    <w:rPr>
      <w:rFonts w:ascii="Tahoma" w:hAnsi="Tahoma" w:cs="Tahoma"/>
      <w:sz w:val="16"/>
      <w:szCs w:val="16"/>
    </w:rPr>
  </w:style>
  <w:style w:type="paragraph" w:styleId="ListParagraph">
    <w:name w:val="List Paragraph"/>
    <w:basedOn w:val="Normal"/>
    <w:qFormat/>
    <w:pPr>
      <w:spacing w:after="200" w:line="276" w:lineRule="auto"/>
      <w:ind w:left="720"/>
      <w:contextualSpacing/>
    </w:pPr>
    <w:rPr>
      <w:rFonts w:ascii="Calibri" w:hAnsi="Calibri" w:cs="Calibri"/>
      <w:sz w:val="22"/>
      <w:szCs w:val="22"/>
    </w:rPr>
  </w:style>
  <w:style w:type="paragraph" w:customStyle="1" w:styleId="yiv820133176msonormal">
    <w:name w:val="yiv820133176msonormal"/>
    <w:basedOn w:val="Normal"/>
    <w:qFormat/>
    <w:pPr>
      <w:spacing w:before="280" w:after="280"/>
    </w:pPr>
    <w:rPr>
      <w:szCs w:val="24"/>
    </w:rPr>
  </w:style>
  <w:style w:type="paragraph" w:customStyle="1" w:styleId="Default">
    <w:name w:val="Default"/>
    <w:qFormat/>
    <w:pPr>
      <w:autoSpaceDE w:val="0"/>
    </w:pPr>
    <w:rPr>
      <w:rFonts w:ascii="Arial" w:eastAsia="Calibri" w:hAnsi="Arial" w:cs="Arial"/>
      <w:color w:val="000000"/>
      <w:lang w:bidi="ar-SA"/>
    </w:rPr>
  </w:style>
  <w:style w:type="paragraph" w:styleId="NoSpacing">
    <w:name w:val="No Spacing"/>
    <w:qFormat/>
    <w:rPr>
      <w:rFonts w:ascii="Calibri" w:eastAsia="Calibri" w:hAnsi="Calibri" w:cs="Times New Roman"/>
      <w:sz w:val="22"/>
      <w:szCs w:val="22"/>
      <w:lang w:bidi="ar-SA"/>
    </w:rPr>
  </w:style>
  <w:style w:type="paragraph" w:styleId="CommentText">
    <w:name w:val="annotation text"/>
    <w:basedOn w:val="Normal"/>
    <w:qFormat/>
    <w:pPr>
      <w:spacing w:after="200"/>
    </w:pPr>
    <w:rPr>
      <w:rFonts w:ascii="Calibri" w:eastAsia="Calibri" w:hAnsi="Calibri"/>
      <w:sz w:val="20"/>
    </w:rPr>
  </w:style>
  <w:style w:type="paragraph" w:customStyle="1" w:styleId="PreformattedText">
    <w:name w:val="Preformatted Text"/>
    <w:basedOn w:val="Normal"/>
    <w:qFormat/>
    <w:pPr>
      <w:widowControl w:val="0"/>
      <w:textAlignment w:val="baseline"/>
    </w:pPr>
    <w:rPr>
      <w:rFonts w:ascii="Liberation Mono;Calibri" w:eastAsia="NSimSun" w:hAnsi="Liberation Mono;Calibri" w:cs="Liberation Mono;Calibri"/>
      <w:kern w:val="2"/>
      <w:sz w:val="20"/>
      <w:lang w:bidi="hi-IN"/>
    </w:rPr>
  </w:style>
  <w:style w:type="paragraph" w:customStyle="1" w:styleId="LO-Normal1">
    <w:name w:val="LO-Normal1"/>
    <w:qFormat/>
    <w:pPr>
      <w:widowControl w:val="0"/>
    </w:pPr>
  </w:style>
  <w:style w:type="paragraph" w:customStyle="1" w:styleId="LO-Normal">
    <w:name w:val="LO-Normal"/>
    <w:qFormat/>
    <w:pPr>
      <w:widowControl w:val="0"/>
      <w:overflowPunct w:val="0"/>
      <w:textAlignment w:val="baseline"/>
    </w:pPr>
    <w:rPr>
      <w:color w:val="000000"/>
      <w:kern w:val="2"/>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paragraph" w:customStyle="1" w:styleId="Standard">
    <w:name w:val="Standard"/>
    <w:rsid w:val="00FB2F86"/>
    <w:pPr>
      <w:autoSpaceDN w:val="0"/>
      <w:textAlignment w:val="baseline"/>
    </w:pPr>
    <w:rPr>
      <w:rFonts w:ascii="Times New Roman" w:eastAsia="Times New Roman" w:hAnsi="Times New Roman" w:cs="Courier New"/>
      <w:kern w:val="3"/>
      <w:szCs w:val="20"/>
      <w:lang w:bidi="ar-SA"/>
    </w:rPr>
  </w:style>
  <w:style w:type="paragraph" w:customStyle="1" w:styleId="Textbody">
    <w:name w:val="Text body"/>
    <w:basedOn w:val="Normal"/>
    <w:rsid w:val="00B23808"/>
    <w:pPr>
      <w:widowControl w:val="0"/>
      <w:autoSpaceDN w:val="0"/>
      <w:spacing w:after="140" w:line="276" w:lineRule="auto"/>
      <w:textAlignment w:val="baseline"/>
    </w:pPr>
    <w:rPr>
      <w:rFonts w:ascii="Liberation Serif" w:eastAsia="NSimSun" w:hAnsi="Liberation Serif" w:cs="Lucida Sans"/>
      <w:szCs w:val="24"/>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68078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240</TotalTime>
  <Pages>7</Pages>
  <Words>2440</Words>
  <Characters>13908</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dc:creator>
  <cp:keywords> </cp:keywords>
  <dc:description/>
  <cp:lastModifiedBy>Helen Bradley</cp:lastModifiedBy>
  <cp:revision>27</cp:revision>
  <dcterms:created xsi:type="dcterms:W3CDTF">2024-10-17T14:36:00Z</dcterms:created>
  <dcterms:modified xsi:type="dcterms:W3CDTF">2025-10-21T11:01:00Z</dcterms:modified>
  <dc:language>en-GB</dc:language>
</cp:coreProperties>
</file>